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79063" w14:textId="77777777" w:rsidR="00A963B0" w:rsidRPr="00A963B0" w:rsidRDefault="00A963B0" w:rsidP="00A963B0">
      <w:pPr>
        <w:spacing w:line="360" w:lineRule="auto"/>
        <w:rPr>
          <w:rFonts w:ascii="Arial" w:hAnsi="Arial" w:cs="Arial"/>
        </w:rPr>
      </w:pPr>
      <w:r w:rsidRPr="00A963B0">
        <w:rPr>
          <w:rFonts w:ascii="Arial" w:hAnsi="Arial" w:cs="Arial"/>
        </w:rPr>
        <w:t>Transcription textuelle</w:t>
      </w:r>
    </w:p>
    <w:p w14:paraId="6ACB118F" w14:textId="283A9AC0" w:rsidR="00A963B0" w:rsidRPr="00A963B0" w:rsidRDefault="00A963B0" w:rsidP="00A963B0">
      <w:pPr>
        <w:spacing w:line="360" w:lineRule="auto"/>
        <w:rPr>
          <w:rFonts w:ascii="Arial" w:hAnsi="Arial" w:cs="Arial"/>
        </w:rPr>
      </w:pPr>
      <w:r w:rsidRPr="00A963B0">
        <w:rPr>
          <w:rFonts w:ascii="Arial" w:hAnsi="Arial" w:cs="Arial"/>
        </w:rPr>
        <w:t xml:space="preserve">De l’épisode numéro </w:t>
      </w:r>
      <w:r w:rsidR="009D2F20">
        <w:rPr>
          <w:rFonts w:ascii="Arial" w:hAnsi="Arial" w:cs="Arial"/>
        </w:rPr>
        <w:t>9</w:t>
      </w:r>
      <w:r w:rsidRPr="00A963B0">
        <w:rPr>
          <w:rFonts w:ascii="Arial" w:hAnsi="Arial" w:cs="Arial"/>
        </w:rPr>
        <w:t xml:space="preserve"> du podcast du FIPHFP</w:t>
      </w:r>
    </w:p>
    <w:p w14:paraId="0B6D94DC" w14:textId="77777777" w:rsidR="00A963B0" w:rsidRPr="00A963B0" w:rsidRDefault="00A963B0" w:rsidP="00A963B0">
      <w:pPr>
        <w:spacing w:line="360" w:lineRule="auto"/>
        <w:rPr>
          <w:rFonts w:ascii="Arial" w:hAnsi="Arial" w:cs="Arial"/>
        </w:rPr>
      </w:pPr>
    </w:p>
    <w:p w14:paraId="05F483C8" w14:textId="77777777" w:rsidR="00A963B0" w:rsidRPr="00A963B0" w:rsidRDefault="00A963B0" w:rsidP="00A963B0">
      <w:pPr>
        <w:spacing w:line="360" w:lineRule="auto"/>
        <w:rPr>
          <w:rFonts w:ascii="Arial" w:hAnsi="Arial" w:cs="Arial"/>
        </w:rPr>
      </w:pPr>
      <w:r w:rsidRPr="00A963B0">
        <w:rPr>
          <w:rFonts w:ascii="Arial" w:hAnsi="Arial" w:cs="Arial"/>
        </w:rPr>
        <w:t>[Musique]</w:t>
      </w:r>
    </w:p>
    <w:p w14:paraId="3A2F9607" w14:textId="77777777" w:rsidR="009D2F20" w:rsidRDefault="009D2F20" w:rsidP="00A963B0">
      <w:pPr>
        <w:spacing w:line="360" w:lineRule="auto"/>
        <w:rPr>
          <w:rFonts w:ascii="Arial" w:hAnsi="Arial" w:cs="Arial"/>
        </w:rPr>
      </w:pPr>
      <w:r w:rsidRPr="009D2F20">
        <w:rPr>
          <w:rFonts w:ascii="Arial" w:hAnsi="Arial" w:cs="Arial"/>
        </w:rPr>
        <w:t>Bonjour et bienvenue dans ce 9e épisode du podcast du FIPHFP "Emploi et Handicap, la Fonction publique témoigne".</w:t>
      </w:r>
    </w:p>
    <w:p w14:paraId="00DE2F0B" w14:textId="581BB65B" w:rsidR="009D2F20" w:rsidRDefault="009D2F20" w:rsidP="00A963B0">
      <w:pPr>
        <w:spacing w:line="360" w:lineRule="auto"/>
        <w:rPr>
          <w:rFonts w:ascii="Arial" w:hAnsi="Arial" w:cs="Arial"/>
        </w:rPr>
      </w:pPr>
      <w:r w:rsidRPr="009D2F20">
        <w:rPr>
          <w:rFonts w:ascii="Arial" w:hAnsi="Arial" w:cs="Arial"/>
        </w:rPr>
        <w:t xml:space="preserve">Nous allons aujourd'hui nous intéresser à la question de la sensibilisation par le ludique, qu'elle s'adresse aux agents, aux managers ou au collectif de travail. La sensibilisation par le jeu permet aux participants de s'exprimer plus librement et de lever ainsi certaines barrières psychologiques ou préjugés. Cette approche facilite également l'apprentissage par l'expérience et la mémorisation des situations vécues. C'est enfin un vecteur d'engagement collectif qui permet de mobiliser des publics très variés. La délégation interrégionale du secrétariat général du Ministère de la justice dans le Grand Ouest a développé un escape </w:t>
      </w:r>
      <w:proofErr w:type="spellStart"/>
      <w:r w:rsidRPr="009D2F20">
        <w:rPr>
          <w:rFonts w:ascii="Arial" w:hAnsi="Arial" w:cs="Arial"/>
        </w:rPr>
        <w:t>game</w:t>
      </w:r>
      <w:proofErr w:type="spellEnd"/>
      <w:r w:rsidRPr="009D2F20">
        <w:rPr>
          <w:rFonts w:ascii="Arial" w:hAnsi="Arial" w:cs="Arial"/>
        </w:rPr>
        <w:t xml:space="preserve"> afin de sensibiliser ses agents et magistrats au handicap.</w:t>
      </w:r>
    </w:p>
    <w:p w14:paraId="475094EA" w14:textId="77777777" w:rsidR="009D2F20" w:rsidRDefault="009D2F20" w:rsidP="00A963B0">
      <w:pPr>
        <w:spacing w:line="360" w:lineRule="auto"/>
        <w:rPr>
          <w:rFonts w:ascii="Arial" w:hAnsi="Arial" w:cs="Arial"/>
        </w:rPr>
      </w:pPr>
      <w:r w:rsidRPr="009D2F20">
        <w:rPr>
          <w:rFonts w:ascii="Arial" w:hAnsi="Arial" w:cs="Arial"/>
        </w:rPr>
        <w:t>Sébastien Pillot, référent handicap qualité de vie au travail, nous explique le comment et le pourquoi de ce dispositif qui a reçu, en octobre 2025, un trophée Emploi public &amp; Handicap du FIPHFP, dans la catégorie communication, en région Bretagne.</w:t>
      </w:r>
    </w:p>
    <w:p w14:paraId="098D3EBF" w14:textId="77777777" w:rsidR="009D2F20" w:rsidRDefault="009D2F20" w:rsidP="00A963B0">
      <w:pPr>
        <w:spacing w:line="360" w:lineRule="auto"/>
        <w:rPr>
          <w:rFonts w:ascii="Arial" w:hAnsi="Arial" w:cs="Arial"/>
        </w:rPr>
      </w:pPr>
      <w:r w:rsidRPr="009D2F20">
        <w:rPr>
          <w:rFonts w:ascii="Arial" w:hAnsi="Arial" w:cs="Arial"/>
        </w:rPr>
        <w:t>Bonne écoute.</w:t>
      </w:r>
    </w:p>
    <w:p w14:paraId="23562FFA" w14:textId="77777777" w:rsidR="009D2F20" w:rsidRDefault="009D2F20" w:rsidP="00A963B0">
      <w:pPr>
        <w:spacing w:line="360" w:lineRule="auto"/>
        <w:rPr>
          <w:rFonts w:ascii="Arial" w:hAnsi="Arial" w:cs="Arial"/>
        </w:rPr>
      </w:pPr>
    </w:p>
    <w:p w14:paraId="0C3CE4BD" w14:textId="77777777" w:rsidR="009D2F20" w:rsidRDefault="009D2F20" w:rsidP="00A963B0">
      <w:pPr>
        <w:spacing w:line="360" w:lineRule="auto"/>
        <w:rPr>
          <w:rFonts w:ascii="Arial" w:hAnsi="Arial" w:cs="Arial"/>
        </w:rPr>
      </w:pPr>
      <w:r>
        <w:rPr>
          <w:rFonts w:ascii="Arial" w:hAnsi="Arial" w:cs="Arial"/>
        </w:rPr>
        <w:t>[Sébastien Pillot]</w:t>
      </w:r>
    </w:p>
    <w:p w14:paraId="1AEC4108" w14:textId="77777777" w:rsidR="009D2F20" w:rsidRDefault="009D2F20" w:rsidP="00A963B0">
      <w:pPr>
        <w:spacing w:line="360" w:lineRule="auto"/>
        <w:rPr>
          <w:rFonts w:ascii="Arial" w:hAnsi="Arial" w:cs="Arial"/>
        </w:rPr>
      </w:pPr>
      <w:r w:rsidRPr="009D2F20">
        <w:rPr>
          <w:rFonts w:ascii="Arial" w:hAnsi="Arial" w:cs="Arial"/>
        </w:rPr>
        <w:t xml:space="preserve">Pour me présenter, donc je suis </w:t>
      </w:r>
      <w:r w:rsidRPr="009D2F20">
        <w:rPr>
          <w:rFonts w:ascii="Arial" w:hAnsi="Arial" w:cs="Arial"/>
          <w:b/>
          <w:bCs/>
        </w:rPr>
        <w:t>Sébastien Pillot.</w:t>
      </w:r>
      <w:r w:rsidRPr="009D2F20">
        <w:rPr>
          <w:rFonts w:ascii="Arial" w:hAnsi="Arial" w:cs="Arial"/>
        </w:rPr>
        <w:t xml:space="preserve"> Je suis référent en qualité de vie et conditions de travail et handicap au département des Ressources Humaines et </w:t>
      </w:r>
      <w:proofErr w:type="spellStart"/>
      <w:r w:rsidRPr="009D2F20">
        <w:rPr>
          <w:rFonts w:ascii="Arial" w:hAnsi="Arial" w:cs="Arial"/>
        </w:rPr>
        <w:t>dAction</w:t>
      </w:r>
      <w:proofErr w:type="spellEnd"/>
      <w:r w:rsidRPr="009D2F20">
        <w:rPr>
          <w:rFonts w:ascii="Arial" w:hAnsi="Arial" w:cs="Arial"/>
        </w:rPr>
        <w:t xml:space="preserve"> Sociale au sein de la DIRG Grand Ouest. La direction DIRG Grand Ouest, c'est la Délégation du secrétariat général du Ministère de la justice sur le secteur Grand Ouest, donc les régions Bretagne, Normandie et Pays de la Loire. Cela couvre donc un peu plus de 11000 agents sur le secteur, répartis sur un peu plus de 200 sites et cela couvre différentes directions que sont les services judiciaires, l'administration pénitentiaire, la protection judiciaire de la jeunesse, le casier judiciaire national qui est basé à Nantes et d'autres services du Secrétariat général du Ministère qui sont aussi basés à Nantes et puis nos propres services. Donc, ma mission c'est de déployer la politique handicap ministérielle qui est définie par le Secrétariat général au niveau de l'administration centrale et de la mettre en </w:t>
      </w:r>
      <w:r w:rsidRPr="009D2F20">
        <w:rPr>
          <w:rFonts w:ascii="Arial" w:hAnsi="Arial" w:cs="Arial"/>
        </w:rPr>
        <w:lastRenderedPageBreak/>
        <w:t>application sur le terrain et de faire remonter les difficultés terrain en administration centrale. Et donc on travaille avec un réseau de correspondant handicap sur l'ensemble de nos établissements.</w:t>
      </w:r>
    </w:p>
    <w:p w14:paraId="11688E81" w14:textId="77777777" w:rsidR="009D2F20" w:rsidRDefault="009D2F20" w:rsidP="00A963B0">
      <w:pPr>
        <w:spacing w:line="360" w:lineRule="auto"/>
        <w:rPr>
          <w:rFonts w:ascii="Arial" w:hAnsi="Arial" w:cs="Arial"/>
        </w:rPr>
      </w:pPr>
    </w:p>
    <w:p w14:paraId="06896DE2" w14:textId="5387C613" w:rsidR="009D2F20" w:rsidRPr="009D2F20" w:rsidRDefault="009D2F20" w:rsidP="00A963B0">
      <w:pPr>
        <w:spacing w:line="360" w:lineRule="auto"/>
        <w:rPr>
          <w:rFonts w:ascii="Arial" w:hAnsi="Arial" w:cs="Arial"/>
          <w:b/>
          <w:bCs/>
        </w:rPr>
      </w:pPr>
      <w:r w:rsidRPr="009D2F20">
        <w:rPr>
          <w:rFonts w:ascii="Arial" w:hAnsi="Arial" w:cs="Arial"/>
          <w:b/>
          <w:bCs/>
        </w:rPr>
        <w:t xml:space="preserve">Dans quel contexte avez-vous été amenés à mettre en place cet escape </w:t>
      </w:r>
      <w:proofErr w:type="spellStart"/>
      <w:r w:rsidRPr="009D2F20">
        <w:rPr>
          <w:rFonts w:ascii="Arial" w:hAnsi="Arial" w:cs="Arial"/>
          <w:b/>
          <w:bCs/>
        </w:rPr>
        <w:t>game</w:t>
      </w:r>
      <w:proofErr w:type="spellEnd"/>
      <w:r w:rsidRPr="009D2F20">
        <w:rPr>
          <w:rFonts w:ascii="Arial" w:hAnsi="Arial" w:cs="Arial"/>
          <w:b/>
          <w:bCs/>
        </w:rPr>
        <w:t xml:space="preserve"> ?</w:t>
      </w:r>
    </w:p>
    <w:p w14:paraId="6088E083" w14:textId="77777777" w:rsidR="009D2F20" w:rsidRDefault="009D2F20" w:rsidP="00A963B0">
      <w:pPr>
        <w:spacing w:line="360" w:lineRule="auto"/>
        <w:rPr>
          <w:rFonts w:ascii="Arial" w:hAnsi="Arial" w:cs="Arial"/>
        </w:rPr>
      </w:pPr>
      <w:r w:rsidRPr="009D2F20">
        <w:rPr>
          <w:rFonts w:ascii="Arial" w:hAnsi="Arial" w:cs="Arial"/>
        </w:rPr>
        <w:t xml:space="preserve">Ce qui nous a amené à réfléchir sur la mise en place d'un escape </w:t>
      </w:r>
      <w:proofErr w:type="spellStart"/>
      <w:r w:rsidRPr="009D2F20">
        <w:rPr>
          <w:rFonts w:ascii="Arial" w:hAnsi="Arial" w:cs="Arial"/>
        </w:rPr>
        <w:t>game</w:t>
      </w:r>
      <w:proofErr w:type="spellEnd"/>
      <w:r w:rsidRPr="009D2F20">
        <w:rPr>
          <w:rFonts w:ascii="Arial" w:hAnsi="Arial" w:cs="Arial"/>
        </w:rPr>
        <w:t>, c'est que le Ministère de la justice est engagé depuis de nombreuses années dans une politique handicap volontariste avec un taux d'emploi aujourd'hui qui dépasse les 6 % depuis maintenant plus de 2 ans. Ce qui pour la fonction publique d'État est plutôt pas mal. On est aussi engagé et labellisé en tant que "</w:t>
      </w:r>
      <w:proofErr w:type="spellStart"/>
      <w:r w:rsidRPr="009D2F20">
        <w:rPr>
          <w:rFonts w:ascii="Arial" w:hAnsi="Arial" w:cs="Arial"/>
        </w:rPr>
        <w:t>Egalité</w:t>
      </w:r>
      <w:proofErr w:type="spellEnd"/>
      <w:r w:rsidRPr="009D2F20">
        <w:rPr>
          <w:rFonts w:ascii="Arial" w:hAnsi="Arial" w:cs="Arial"/>
        </w:rPr>
        <w:t xml:space="preserve"> professionnelle et Diversité". Et dans le cadre de la labellisation, on a régulièrement des sondages qui sont envoyés à l'ensemble de nos agents et magistrats. Il était remonté qu'effectivement les deux axes de discrimination qui ressortaient le plus, c'était la situation de handicap et les situations de santé. Donc, il nous paraissait intéressant de faire remonter des actions de sensibilisation sur ces axes-là. On a aussi, par le terrain, des remontées par nos correspondants comme quoi il était nécessaire de mettre à la fois une volonté du ministère et un besoin qui correspondait. On a donc décidé de mettre en place afin de prévenir toute forme de discrimination et de lutter contre les préjugés et de sensibiliser sur la prise en considération des situations de handicap, aussi bien pour les collègues que pour l'encadrement. Les objectifs de la sensibilisation sont de faciliter l'intégration dans l'ensemble des personnels, de diminuer le risque de violence interne, violence verbale essentiellement dans le cadre du handicap, et d'améliorer l'image du Ministère et donc d'augmenter l'attractivité au sein de ce Ministère.</w:t>
      </w:r>
    </w:p>
    <w:p w14:paraId="01429B7F" w14:textId="77777777" w:rsidR="009D2F20" w:rsidRDefault="009D2F20" w:rsidP="00A963B0">
      <w:pPr>
        <w:spacing w:line="360" w:lineRule="auto"/>
        <w:rPr>
          <w:rFonts w:ascii="Arial" w:hAnsi="Arial" w:cs="Arial"/>
        </w:rPr>
      </w:pPr>
    </w:p>
    <w:p w14:paraId="46116270" w14:textId="1634498E" w:rsidR="009D2F20" w:rsidRPr="009D2F20" w:rsidRDefault="009D2F20" w:rsidP="00A963B0">
      <w:pPr>
        <w:spacing w:line="360" w:lineRule="auto"/>
        <w:rPr>
          <w:rFonts w:ascii="Arial" w:hAnsi="Arial" w:cs="Arial"/>
          <w:b/>
          <w:bCs/>
        </w:rPr>
      </w:pPr>
      <w:r w:rsidRPr="009D2F20">
        <w:rPr>
          <w:rFonts w:ascii="Arial" w:hAnsi="Arial" w:cs="Arial"/>
          <w:b/>
          <w:bCs/>
        </w:rPr>
        <w:t>Comment se sont déroulées la création et la mise en place de ce dispositif ?</w:t>
      </w:r>
    </w:p>
    <w:p w14:paraId="0FE5ACC1" w14:textId="77777777" w:rsidR="009D2F20" w:rsidRDefault="009D2F20" w:rsidP="00A963B0">
      <w:pPr>
        <w:spacing w:line="360" w:lineRule="auto"/>
        <w:rPr>
          <w:rFonts w:ascii="Arial" w:hAnsi="Arial" w:cs="Arial"/>
        </w:rPr>
      </w:pPr>
      <w:r w:rsidRPr="009D2F20">
        <w:rPr>
          <w:rFonts w:ascii="Arial" w:hAnsi="Arial" w:cs="Arial"/>
        </w:rPr>
        <w:t xml:space="preserve">L'escape </w:t>
      </w:r>
      <w:proofErr w:type="spellStart"/>
      <w:r w:rsidRPr="009D2F20">
        <w:rPr>
          <w:rFonts w:ascii="Arial" w:hAnsi="Arial" w:cs="Arial"/>
        </w:rPr>
        <w:t>game</w:t>
      </w:r>
      <w:proofErr w:type="spellEnd"/>
      <w:r w:rsidRPr="009D2F20">
        <w:rPr>
          <w:rFonts w:ascii="Arial" w:hAnsi="Arial" w:cs="Arial"/>
        </w:rPr>
        <w:t xml:space="preserve"> s'est mis en place déjà par un projet qui a été mené avec un groupe de travail avec Madame Bernier qui était chef du DRASS et Gaëlle Burnouf qui était la gestionnaire handicap au sein de nos services. Puis on a fait une présentation auprès de nos correspondants handicap qui ont validé ce projet d'escape </w:t>
      </w:r>
      <w:proofErr w:type="spellStart"/>
      <w:r w:rsidRPr="009D2F20">
        <w:rPr>
          <w:rFonts w:ascii="Arial" w:hAnsi="Arial" w:cs="Arial"/>
        </w:rPr>
        <w:t>game</w:t>
      </w:r>
      <w:proofErr w:type="spellEnd"/>
      <w:r w:rsidRPr="009D2F20">
        <w:rPr>
          <w:rFonts w:ascii="Arial" w:hAnsi="Arial" w:cs="Arial"/>
        </w:rPr>
        <w:t xml:space="preserve"> avec une vraie volonté d'une approche andragogique basée sur le ludique et sur les situations de handicap rencontrées au sein du Ministère de la Justice. L'idée était d'avoir un outil qu'on puisse démultiplier facilement sur l'ensemble de nos sites. Donc qui soit facile à transporter et à mettre en œuvre, de ne pas générer trop </w:t>
      </w:r>
      <w:r w:rsidRPr="009D2F20">
        <w:rPr>
          <w:rFonts w:ascii="Arial" w:hAnsi="Arial" w:cs="Arial"/>
        </w:rPr>
        <w:lastRenderedPageBreak/>
        <w:t xml:space="preserve">d'absentéisme auprès de nos services, donc sur des temps plutôt assez courts, d'avoir aussi une maîtrise des coûts : en le faisant en interne plutôt qu'en externalisant la prestation, et qui puisse durer dans le temps, donc d'avoir un outil qui soit pérenne. Pour cela, on est passé par un partenaire. On a eu une phase d'analyse du besoin, d'expression du besoin et de marché public. On a retenu un prestataire qui nous paraissait intéressant, qui était déjà un fabricant d'escape </w:t>
      </w:r>
      <w:proofErr w:type="spellStart"/>
      <w:r w:rsidRPr="009D2F20">
        <w:rPr>
          <w:rFonts w:ascii="Arial" w:hAnsi="Arial" w:cs="Arial"/>
        </w:rPr>
        <w:t>game</w:t>
      </w:r>
      <w:proofErr w:type="spellEnd"/>
      <w:r w:rsidRPr="009D2F20">
        <w:rPr>
          <w:rFonts w:ascii="Arial" w:hAnsi="Arial" w:cs="Arial"/>
        </w:rPr>
        <w:t xml:space="preserve"> sur les domaines de la santé au travail, du handicap et du milieu social au travail. Ce partenaire, c'est la société </w:t>
      </w:r>
      <w:proofErr w:type="spellStart"/>
      <w:r w:rsidRPr="009D2F20">
        <w:rPr>
          <w:rFonts w:ascii="Arial" w:hAnsi="Arial" w:cs="Arial"/>
        </w:rPr>
        <w:t>Pazen</w:t>
      </w:r>
      <w:proofErr w:type="spellEnd"/>
      <w:r w:rsidRPr="009D2F20">
        <w:rPr>
          <w:rFonts w:ascii="Arial" w:hAnsi="Arial" w:cs="Arial"/>
        </w:rPr>
        <w:t xml:space="preserve"> Service qui est basée à Paris et qui nous a accompagnés pendant quasiment l'année qu'il a fallu pour créer cet escape </w:t>
      </w:r>
      <w:proofErr w:type="spellStart"/>
      <w:r w:rsidRPr="009D2F20">
        <w:rPr>
          <w:rFonts w:ascii="Arial" w:hAnsi="Arial" w:cs="Arial"/>
        </w:rPr>
        <w:t>game</w:t>
      </w:r>
      <w:proofErr w:type="spellEnd"/>
      <w:r w:rsidRPr="009D2F20">
        <w:rPr>
          <w:rFonts w:ascii="Arial" w:hAnsi="Arial" w:cs="Arial"/>
        </w:rPr>
        <w:t xml:space="preserve"> et qu'on a complètement adapté au Ministère de la Justice. C'est à peu près un an de travail entre l'idée de base et la réception du matériel et la formation de trois animateurs au sein de nos équipes pour pouvoir animer les séances d'escape </w:t>
      </w:r>
      <w:proofErr w:type="spellStart"/>
      <w:r w:rsidRPr="009D2F20">
        <w:rPr>
          <w:rFonts w:ascii="Arial" w:hAnsi="Arial" w:cs="Arial"/>
        </w:rPr>
        <w:t>game</w:t>
      </w:r>
      <w:proofErr w:type="spellEnd"/>
      <w:r w:rsidRPr="009D2F20">
        <w:rPr>
          <w:rFonts w:ascii="Arial" w:hAnsi="Arial" w:cs="Arial"/>
        </w:rPr>
        <w:t xml:space="preserve"> sur l'ensemble des services.</w:t>
      </w:r>
    </w:p>
    <w:p w14:paraId="07BEAF6D" w14:textId="77777777" w:rsidR="009D2F20" w:rsidRDefault="009D2F20" w:rsidP="00A963B0">
      <w:pPr>
        <w:spacing w:line="360" w:lineRule="auto"/>
        <w:rPr>
          <w:rFonts w:ascii="Arial" w:hAnsi="Arial" w:cs="Arial"/>
        </w:rPr>
      </w:pPr>
    </w:p>
    <w:p w14:paraId="309199F0" w14:textId="5F457F9D" w:rsidR="009D2F20" w:rsidRPr="009D2F20" w:rsidRDefault="009D2F20" w:rsidP="00A963B0">
      <w:pPr>
        <w:spacing w:line="360" w:lineRule="auto"/>
        <w:rPr>
          <w:rFonts w:ascii="Arial" w:hAnsi="Arial" w:cs="Arial"/>
          <w:b/>
          <w:bCs/>
        </w:rPr>
      </w:pPr>
      <w:r w:rsidRPr="009D2F20">
        <w:rPr>
          <w:rFonts w:ascii="Arial" w:hAnsi="Arial" w:cs="Arial"/>
          <w:b/>
          <w:bCs/>
        </w:rPr>
        <w:t>En quoi consiste-t-il ? Comment s'organise-t-il ?</w:t>
      </w:r>
    </w:p>
    <w:p w14:paraId="06F704EE" w14:textId="77777777" w:rsidR="009D2F20" w:rsidRDefault="009D2F20" w:rsidP="00A963B0">
      <w:pPr>
        <w:spacing w:line="360" w:lineRule="auto"/>
        <w:rPr>
          <w:rFonts w:ascii="Arial" w:hAnsi="Arial" w:cs="Arial"/>
        </w:rPr>
      </w:pPr>
      <w:r w:rsidRPr="009D2F20">
        <w:rPr>
          <w:rFonts w:ascii="Arial" w:hAnsi="Arial" w:cs="Arial"/>
        </w:rPr>
        <w:t xml:space="preserve">Alors sur l'organisation d'une séance d'escape </w:t>
      </w:r>
      <w:proofErr w:type="spellStart"/>
      <w:r w:rsidRPr="009D2F20">
        <w:rPr>
          <w:rFonts w:ascii="Arial" w:hAnsi="Arial" w:cs="Arial"/>
        </w:rPr>
        <w:t>game</w:t>
      </w:r>
      <w:proofErr w:type="spellEnd"/>
      <w:r w:rsidRPr="009D2F20">
        <w:rPr>
          <w:rFonts w:ascii="Arial" w:hAnsi="Arial" w:cs="Arial"/>
        </w:rPr>
        <w:t xml:space="preserve">, on est toujours en réponse à des demandes des structures. Il faut nous en amont qu'on "vende" ce que l'on </w:t>
      </w:r>
      <w:proofErr w:type="gramStart"/>
      <w:r w:rsidRPr="009D2F20">
        <w:rPr>
          <w:rFonts w:ascii="Arial" w:hAnsi="Arial" w:cs="Arial"/>
        </w:rPr>
        <w:t>est en capacité</w:t>
      </w:r>
      <w:proofErr w:type="gramEnd"/>
      <w:r w:rsidRPr="009D2F20">
        <w:rPr>
          <w:rFonts w:ascii="Arial" w:hAnsi="Arial" w:cs="Arial"/>
        </w:rPr>
        <w:t xml:space="preserve"> de faire. Pour les besoins pour cet escape </w:t>
      </w:r>
      <w:proofErr w:type="spellStart"/>
      <w:r w:rsidRPr="009D2F20">
        <w:rPr>
          <w:rFonts w:ascii="Arial" w:hAnsi="Arial" w:cs="Arial"/>
        </w:rPr>
        <w:t>game</w:t>
      </w:r>
      <w:proofErr w:type="spellEnd"/>
      <w:r w:rsidRPr="009D2F20">
        <w:rPr>
          <w:rFonts w:ascii="Arial" w:hAnsi="Arial" w:cs="Arial"/>
        </w:rPr>
        <w:t xml:space="preserve">, on a besoin d'une salle de 20 m² environ avec simplement des tables et des chaises. Pas besoin de matériel particulier. On amène une </w:t>
      </w:r>
      <w:r w:rsidRPr="009D2F20">
        <w:rPr>
          <w:rFonts w:ascii="Arial" w:hAnsi="Arial" w:cs="Arial"/>
        </w:rPr>
        <w:t>mallette</w:t>
      </w:r>
      <w:r w:rsidRPr="009D2F20">
        <w:rPr>
          <w:rFonts w:ascii="Arial" w:hAnsi="Arial" w:cs="Arial"/>
        </w:rPr>
        <w:t xml:space="preserve"> qui comprend le matériel nécessaire à l'escape </w:t>
      </w:r>
      <w:proofErr w:type="spellStart"/>
      <w:r w:rsidRPr="009D2F20">
        <w:rPr>
          <w:rFonts w:ascii="Arial" w:hAnsi="Arial" w:cs="Arial"/>
        </w:rPr>
        <w:t>game</w:t>
      </w:r>
      <w:proofErr w:type="spellEnd"/>
      <w:r w:rsidRPr="009D2F20">
        <w:rPr>
          <w:rFonts w:ascii="Arial" w:hAnsi="Arial" w:cs="Arial"/>
        </w:rPr>
        <w:t>. C'est de 4 à 8 participants. En dessous, ce n'est pas très intéressant parce que pas assez interactif. Au-delà de 8 participants, on a des sous-groupes qui se forment avec un groupe plutôt actif et un groupe passif qui attend dans le fond de la salle que ça se passe. Donc c'est pareil, ce n'est pas très intéressant. On est sur une durée qui a été réévaluée depuis son lancement et qui est aujourd'hui de 1h30, avec deux phases.</w:t>
      </w:r>
    </w:p>
    <w:p w14:paraId="415F6D10" w14:textId="77777777" w:rsidR="009D2F20" w:rsidRDefault="009D2F20" w:rsidP="00A963B0">
      <w:pPr>
        <w:spacing w:line="360" w:lineRule="auto"/>
        <w:rPr>
          <w:rFonts w:ascii="Arial" w:hAnsi="Arial" w:cs="Arial"/>
        </w:rPr>
      </w:pPr>
      <w:r w:rsidRPr="009D2F20">
        <w:rPr>
          <w:rFonts w:ascii="Arial" w:hAnsi="Arial" w:cs="Arial"/>
        </w:rPr>
        <w:t>Une première phase qui est le temps de jeu qui dure environ 1 heure et une phase de débriefing, d'explication, de questions complémentaires de 30 minutes. Sur le déroulé du jeu, 1ère phase c'est une recherche d'information, des éléments qu'on a pu, nous, au préalable, dissimuler dans la salle. On essaie que cela soit assez rapide, ce n'est pas la partie la plus intéressante, mais ça permet de lancer le jeu.</w:t>
      </w:r>
    </w:p>
    <w:p w14:paraId="4E118597" w14:textId="77777777" w:rsidR="009D2F20" w:rsidRDefault="009D2F20" w:rsidP="00A963B0">
      <w:pPr>
        <w:spacing w:line="360" w:lineRule="auto"/>
        <w:rPr>
          <w:rFonts w:ascii="Arial" w:hAnsi="Arial" w:cs="Arial"/>
        </w:rPr>
      </w:pPr>
      <w:r w:rsidRPr="009D2F20">
        <w:rPr>
          <w:rFonts w:ascii="Arial" w:hAnsi="Arial" w:cs="Arial"/>
        </w:rPr>
        <w:t xml:space="preserve">Puis après, trois phases de jeu différentes sous des formats différents de questions qui permettent des résolution d'énigmes, d'identification de famille de handicap, qui nous permet de d'aborder différents thèmes autour du handicap, autour de </w:t>
      </w:r>
      <w:r w:rsidRPr="009D2F20">
        <w:rPr>
          <w:rFonts w:ascii="Arial" w:hAnsi="Arial" w:cs="Arial"/>
        </w:rPr>
        <w:lastRenderedPageBreak/>
        <w:t>l'accessibilité, de la compensation, des données statistiques autour de handicap. Donc de permettre aussi d'avoir une meilleure connaissance et de lever des préjugés sur les situations de handicap.</w:t>
      </w:r>
    </w:p>
    <w:p w14:paraId="25F6A591" w14:textId="77777777" w:rsidR="009D2F20" w:rsidRDefault="009D2F20" w:rsidP="00A963B0">
      <w:pPr>
        <w:spacing w:line="360" w:lineRule="auto"/>
        <w:rPr>
          <w:rFonts w:ascii="Arial" w:hAnsi="Arial" w:cs="Arial"/>
        </w:rPr>
      </w:pPr>
      <w:r w:rsidRPr="009D2F20">
        <w:rPr>
          <w:rFonts w:ascii="Arial" w:hAnsi="Arial" w:cs="Arial"/>
        </w:rPr>
        <w:t>Sur la 2ème partie, c'est le temps d'échanges qui se fait donc en fin, qui nous permet de faire un RETEX sur comment s'est passée la séance, mais aussi de compléter les informations, corriger éventuellement et permettre aux agents aussi de pouvoir poser des questions qui seraient en dehors de ce qu'on a vu pendant la séance et qui permettent d'enrichir l'information.</w:t>
      </w:r>
    </w:p>
    <w:p w14:paraId="1694937F" w14:textId="77777777" w:rsidR="009D2F20" w:rsidRDefault="009D2F20" w:rsidP="00A963B0">
      <w:pPr>
        <w:spacing w:line="360" w:lineRule="auto"/>
        <w:rPr>
          <w:rFonts w:ascii="Arial" w:hAnsi="Arial" w:cs="Arial"/>
        </w:rPr>
      </w:pPr>
    </w:p>
    <w:p w14:paraId="433A0E1B" w14:textId="04804F95" w:rsidR="009D2F20" w:rsidRPr="009D2F20" w:rsidRDefault="009D2F20" w:rsidP="00A963B0">
      <w:pPr>
        <w:spacing w:line="360" w:lineRule="auto"/>
        <w:rPr>
          <w:rFonts w:ascii="Arial" w:hAnsi="Arial" w:cs="Arial"/>
          <w:b/>
          <w:bCs/>
        </w:rPr>
      </w:pPr>
      <w:r w:rsidRPr="009D2F20">
        <w:rPr>
          <w:rFonts w:ascii="Arial" w:hAnsi="Arial" w:cs="Arial"/>
          <w:b/>
          <w:bCs/>
        </w:rPr>
        <w:t>Quels sont les premiers retours / résultats que vous avez obtenus ?</w:t>
      </w:r>
    </w:p>
    <w:p w14:paraId="0CC2161C" w14:textId="77777777" w:rsidR="009D2F20" w:rsidRDefault="009D2F20" w:rsidP="00A963B0">
      <w:pPr>
        <w:spacing w:line="360" w:lineRule="auto"/>
        <w:rPr>
          <w:rFonts w:ascii="Arial" w:hAnsi="Arial" w:cs="Arial"/>
        </w:rPr>
      </w:pPr>
      <w:r w:rsidRPr="009D2F20">
        <w:rPr>
          <w:rFonts w:ascii="Arial" w:hAnsi="Arial" w:cs="Arial"/>
        </w:rPr>
        <w:t xml:space="preserve">Donc sur les retours qu'on a pu avoir depuis qu'il s'est mis en place fin 2023 : c'est plus de 20 séances qui ont été faites, plus de 120 agents qui ont pu participer, ou magistrats, avec toujours de très bons retours des participants qui trouvent l'idée à la fois originale, l'approche ludique intéressante. Quand vous essayez de faire une formation ou une sensibilisation sur la thématique handicap, vous avez rarement beaucoup de gens qui sont volontaires, mis à part des gens qui sont déjà en situation de handicap, qui </w:t>
      </w:r>
      <w:r>
        <w:rPr>
          <w:rFonts w:ascii="Arial" w:hAnsi="Arial" w:cs="Arial"/>
        </w:rPr>
        <w:t xml:space="preserve">ne </w:t>
      </w:r>
      <w:r w:rsidRPr="009D2F20">
        <w:rPr>
          <w:rFonts w:ascii="Arial" w:hAnsi="Arial" w:cs="Arial"/>
        </w:rPr>
        <w:t xml:space="preserve">sont pas ceux qu'on cherche à accrocher sur les </w:t>
      </w:r>
      <w:proofErr w:type="spellStart"/>
      <w:r w:rsidRPr="009D2F20">
        <w:rPr>
          <w:rFonts w:ascii="Arial" w:hAnsi="Arial" w:cs="Arial"/>
        </w:rPr>
        <w:t>les</w:t>
      </w:r>
      <w:proofErr w:type="spellEnd"/>
      <w:r w:rsidRPr="009D2F20">
        <w:rPr>
          <w:rFonts w:ascii="Arial" w:hAnsi="Arial" w:cs="Arial"/>
        </w:rPr>
        <w:t xml:space="preserve"> situations de sensibilisation qu'on fait parce qu'ils sont déjà sensibilisés. </w:t>
      </w:r>
      <w:proofErr w:type="gramStart"/>
      <w:r w:rsidRPr="009D2F20">
        <w:rPr>
          <w:rFonts w:ascii="Arial" w:hAnsi="Arial" w:cs="Arial"/>
        </w:rPr>
        <w:t>Par contre</w:t>
      </w:r>
      <w:proofErr w:type="gramEnd"/>
      <w:r w:rsidRPr="009D2F20">
        <w:rPr>
          <w:rFonts w:ascii="Arial" w:hAnsi="Arial" w:cs="Arial"/>
        </w:rPr>
        <w:t>, ce n'est pas un outil suffisant. On ne peut pas s'en servir et n'avoir que cet outil là en terme</w:t>
      </w:r>
      <w:r>
        <w:rPr>
          <w:rFonts w:ascii="Arial" w:hAnsi="Arial" w:cs="Arial"/>
        </w:rPr>
        <w:t>s</w:t>
      </w:r>
      <w:r w:rsidRPr="009D2F20">
        <w:rPr>
          <w:rFonts w:ascii="Arial" w:hAnsi="Arial" w:cs="Arial"/>
        </w:rPr>
        <w:t xml:space="preserve"> de sensibilisation. C'est un outil à avoir dans son panier, mais c</w:t>
      </w:r>
      <w:r>
        <w:rPr>
          <w:rFonts w:ascii="Arial" w:hAnsi="Arial" w:cs="Arial"/>
        </w:rPr>
        <w:t>e n’</w:t>
      </w:r>
      <w:r w:rsidRPr="009D2F20">
        <w:rPr>
          <w:rFonts w:ascii="Arial" w:hAnsi="Arial" w:cs="Arial"/>
        </w:rPr>
        <w:t>est pas le seul outil que l'on doit avoir. Notamment, il n'est pas suffisant, parce que si on regarde nous, sur 11000 agents, en 2 ans</w:t>
      </w:r>
      <w:r>
        <w:rPr>
          <w:rFonts w:ascii="Arial" w:hAnsi="Arial" w:cs="Arial"/>
        </w:rPr>
        <w:t>,</w:t>
      </w:r>
      <w:r w:rsidRPr="009D2F20">
        <w:rPr>
          <w:rFonts w:ascii="Arial" w:hAnsi="Arial" w:cs="Arial"/>
        </w:rPr>
        <w:t xml:space="preserve"> on a formé 150 agents. On ne fait pas de la sensibilisation de masse, c'est assez ciblé. Il nous faut des moyens de communication qui restent conventionnels type le flyer, l'intranet.</w:t>
      </w:r>
      <w:r>
        <w:rPr>
          <w:rFonts w:ascii="Arial" w:hAnsi="Arial" w:cs="Arial"/>
        </w:rPr>
        <w:t xml:space="preserve"> </w:t>
      </w:r>
      <w:proofErr w:type="gramStart"/>
      <w:r w:rsidRPr="009D2F20">
        <w:rPr>
          <w:rFonts w:ascii="Arial" w:hAnsi="Arial" w:cs="Arial"/>
        </w:rPr>
        <w:t>Et</w:t>
      </w:r>
      <w:proofErr w:type="gramEnd"/>
      <w:r w:rsidRPr="009D2F20">
        <w:rPr>
          <w:rFonts w:ascii="Arial" w:hAnsi="Arial" w:cs="Arial"/>
        </w:rPr>
        <w:t xml:space="preserve"> d'autres outils qui vont permettre aussi d'aller chercher des agents directement. J'ai </w:t>
      </w:r>
      <w:proofErr w:type="spellStart"/>
      <w:r w:rsidRPr="009D2F20">
        <w:rPr>
          <w:rFonts w:ascii="Arial" w:hAnsi="Arial" w:cs="Arial"/>
        </w:rPr>
        <w:t>du</w:t>
      </w:r>
      <w:proofErr w:type="spellEnd"/>
      <w:r w:rsidRPr="009D2F20">
        <w:rPr>
          <w:rFonts w:ascii="Arial" w:hAnsi="Arial" w:cs="Arial"/>
        </w:rPr>
        <w:t xml:space="preserve"> quiz que je peux faire dans les files d'attente quand les gens vont manger. J'ai des choses comme ça pour aller vraiment chercher les personnes les moins à même de venir aux sensibilisations.</w:t>
      </w:r>
    </w:p>
    <w:p w14:paraId="7EEF497C" w14:textId="57B66EB6" w:rsidR="009D2F20" w:rsidRDefault="009D2F20" w:rsidP="00A963B0">
      <w:pPr>
        <w:spacing w:line="360" w:lineRule="auto"/>
        <w:rPr>
          <w:rFonts w:ascii="Arial" w:hAnsi="Arial" w:cs="Arial"/>
        </w:rPr>
      </w:pPr>
      <w:r w:rsidRPr="009D2F20">
        <w:rPr>
          <w:rFonts w:ascii="Arial" w:hAnsi="Arial" w:cs="Arial"/>
        </w:rPr>
        <w:t xml:space="preserve">Les difficultés qu'on a pu rencontrer sur la mise en place de cet outil, c'est que, nous, on a une région qui est très grande puisque trois régions sont concernées. C'est beaucoup </w:t>
      </w:r>
      <w:proofErr w:type="spellStart"/>
      <w:r w:rsidRPr="009D2F20">
        <w:rPr>
          <w:rFonts w:ascii="Arial" w:hAnsi="Arial" w:cs="Arial"/>
        </w:rPr>
        <w:t>beaucoup</w:t>
      </w:r>
      <w:proofErr w:type="spellEnd"/>
      <w:r w:rsidRPr="009D2F20">
        <w:rPr>
          <w:rFonts w:ascii="Arial" w:hAnsi="Arial" w:cs="Arial"/>
        </w:rPr>
        <w:t xml:space="preserve"> de kilomètres. Ce sont des temps de déplacement qui vont jusqu'à 3h30 pour aller, 3h30 pour revenir. Donc, pour aller à animer une séance d'1h30, il faut qu'on en fasse plusieurs sur la journée et là c'est la disponibilité des agents. Autant organiser un escape </w:t>
      </w:r>
      <w:proofErr w:type="spellStart"/>
      <w:r w:rsidRPr="009D2F20">
        <w:rPr>
          <w:rFonts w:ascii="Arial" w:hAnsi="Arial" w:cs="Arial"/>
        </w:rPr>
        <w:t>game</w:t>
      </w:r>
      <w:proofErr w:type="spellEnd"/>
      <w:r w:rsidRPr="009D2F20">
        <w:rPr>
          <w:rFonts w:ascii="Arial" w:hAnsi="Arial" w:cs="Arial"/>
        </w:rPr>
        <w:t xml:space="preserve"> sur la journée, c'est assez facile. Autant </w:t>
      </w:r>
      <w:r w:rsidRPr="009D2F20">
        <w:rPr>
          <w:rFonts w:ascii="Arial" w:hAnsi="Arial" w:cs="Arial"/>
        </w:rPr>
        <w:lastRenderedPageBreak/>
        <w:t xml:space="preserve">organiser une journée où on va faire plusieurs séances d'escape </w:t>
      </w:r>
      <w:proofErr w:type="spellStart"/>
      <w:r w:rsidRPr="009D2F20">
        <w:rPr>
          <w:rFonts w:ascii="Arial" w:hAnsi="Arial" w:cs="Arial"/>
        </w:rPr>
        <w:t>game</w:t>
      </w:r>
      <w:proofErr w:type="spellEnd"/>
      <w:r w:rsidRPr="009D2F20">
        <w:rPr>
          <w:rFonts w:ascii="Arial" w:hAnsi="Arial" w:cs="Arial"/>
        </w:rPr>
        <w:t xml:space="preserve">, c'est des fois compliqué. On a plusieurs fois eu des annulations ou on ne fait pas des déplacements parce qu'il n'y avait qu'une ou deux séances retenues sur la journée et qu'on ne faisait pas le déplacement pour si peu. On peut le faire quand on est sur une heure de déplacement. C'est plus compliqué quand il y a 3h30 de déplacement. Il faut qu'on couple avec d'autres animations. Donc pour </w:t>
      </w:r>
      <w:proofErr w:type="gramStart"/>
      <w:r w:rsidRPr="009D2F20">
        <w:rPr>
          <w:rFonts w:ascii="Arial" w:hAnsi="Arial" w:cs="Arial"/>
        </w:rPr>
        <w:t>pallier à</w:t>
      </w:r>
      <w:proofErr w:type="gramEnd"/>
      <w:r w:rsidRPr="009D2F20">
        <w:rPr>
          <w:rFonts w:ascii="Arial" w:hAnsi="Arial" w:cs="Arial"/>
        </w:rPr>
        <w:t xml:space="preserve"> cette problématique, l'idée est de démultiplier le nombre de jeux, de pouvoir </w:t>
      </w:r>
      <w:proofErr w:type="spellStart"/>
      <w:r w:rsidRPr="009D2F20">
        <w:rPr>
          <w:rFonts w:ascii="Arial" w:hAnsi="Arial" w:cs="Arial"/>
        </w:rPr>
        <w:t>pouvoir</w:t>
      </w:r>
      <w:proofErr w:type="spellEnd"/>
      <w:r w:rsidRPr="009D2F20">
        <w:rPr>
          <w:rFonts w:ascii="Arial" w:hAnsi="Arial" w:cs="Arial"/>
        </w:rPr>
        <w:t xml:space="preserve"> en avoir plus proches des sites et d'avoir plus d'animateurs formés de manière à être plus réactif dans la réponse qu'on peut faire.</w:t>
      </w:r>
    </w:p>
    <w:p w14:paraId="6E398904" w14:textId="77777777" w:rsidR="009D2F20" w:rsidRDefault="009D2F20" w:rsidP="00A963B0">
      <w:pPr>
        <w:spacing w:line="360" w:lineRule="auto"/>
        <w:rPr>
          <w:rFonts w:ascii="Arial" w:hAnsi="Arial" w:cs="Arial"/>
        </w:rPr>
      </w:pPr>
    </w:p>
    <w:p w14:paraId="2E6098C0" w14:textId="5EBEC7A8" w:rsidR="009D2F20" w:rsidRPr="009D2F20" w:rsidRDefault="009D2F20" w:rsidP="00A963B0">
      <w:pPr>
        <w:spacing w:line="360" w:lineRule="auto"/>
        <w:rPr>
          <w:rFonts w:ascii="Arial" w:hAnsi="Arial" w:cs="Arial"/>
          <w:b/>
          <w:bCs/>
        </w:rPr>
      </w:pPr>
      <w:r w:rsidRPr="009D2F20">
        <w:rPr>
          <w:rFonts w:ascii="Arial" w:hAnsi="Arial" w:cs="Arial"/>
          <w:b/>
          <w:bCs/>
        </w:rPr>
        <w:t xml:space="preserve">Avez-vous bénéficié d'un financement du FIPHFP pour la mise en place de cet escape </w:t>
      </w:r>
      <w:proofErr w:type="spellStart"/>
      <w:proofErr w:type="gramStart"/>
      <w:r w:rsidRPr="009D2F20">
        <w:rPr>
          <w:rFonts w:ascii="Arial" w:hAnsi="Arial" w:cs="Arial"/>
          <w:b/>
          <w:bCs/>
        </w:rPr>
        <w:t>game</w:t>
      </w:r>
      <w:proofErr w:type="spellEnd"/>
      <w:r w:rsidRPr="009D2F20">
        <w:rPr>
          <w:rFonts w:ascii="Arial" w:hAnsi="Arial" w:cs="Arial"/>
          <w:b/>
          <w:bCs/>
        </w:rPr>
        <w:t>?</w:t>
      </w:r>
      <w:proofErr w:type="gramEnd"/>
    </w:p>
    <w:p w14:paraId="52A6B1CA" w14:textId="77777777" w:rsidR="009D2F20" w:rsidRDefault="009D2F20" w:rsidP="00A963B0">
      <w:pPr>
        <w:spacing w:line="360" w:lineRule="auto"/>
        <w:rPr>
          <w:rFonts w:ascii="Arial" w:hAnsi="Arial" w:cs="Arial"/>
        </w:rPr>
      </w:pPr>
      <w:r w:rsidRPr="009D2F20">
        <w:rPr>
          <w:rFonts w:ascii="Arial" w:hAnsi="Arial" w:cs="Arial"/>
        </w:rPr>
        <w:t>En termes de financement du jeu, le Ministère de la justice est conventionné avec le FIPHFP depuis de nombreuses années, puisqu'il a été l'un des premiers ministères être conventionnés avec le FIPHFP. Dans cette convention, on a un axe Communication / Sensibilisation et on a pu cofinancer en partie Ministère de la justice et FIPHFP grâce à la convention sur l'achat de ce jeu. Le montant total du jeu et de la formation des trois animateurs s'élève à 3750 € TTC, ce qui est plutôt maîtrisé sur une action qu'on peut faire durer plusieurs années.</w:t>
      </w:r>
    </w:p>
    <w:p w14:paraId="677CBAA2" w14:textId="77777777" w:rsidR="009D2F20" w:rsidRDefault="009D2F20" w:rsidP="00A963B0">
      <w:pPr>
        <w:spacing w:line="360" w:lineRule="auto"/>
        <w:rPr>
          <w:rFonts w:ascii="Arial" w:hAnsi="Arial" w:cs="Arial"/>
        </w:rPr>
      </w:pPr>
    </w:p>
    <w:p w14:paraId="1841EF5A" w14:textId="4DF48D56" w:rsidR="009D2F20" w:rsidRPr="009D2F20" w:rsidRDefault="009D2F20" w:rsidP="00A963B0">
      <w:pPr>
        <w:spacing w:line="360" w:lineRule="auto"/>
        <w:rPr>
          <w:rFonts w:ascii="Arial" w:hAnsi="Arial" w:cs="Arial"/>
          <w:b/>
          <w:bCs/>
        </w:rPr>
      </w:pPr>
      <w:r w:rsidRPr="009D2F20">
        <w:rPr>
          <w:rFonts w:ascii="Arial" w:hAnsi="Arial" w:cs="Arial"/>
          <w:b/>
          <w:bCs/>
        </w:rPr>
        <w:t>Que représente, pour le Ministère de la Justice, le fait d'avoir reçu un Trophée Emploi public et handicap du FIPHFP, catégorie Communication ?</w:t>
      </w:r>
    </w:p>
    <w:p w14:paraId="6FC4B9DA" w14:textId="77777777" w:rsidR="009D2F20" w:rsidRDefault="009D2F20" w:rsidP="00A963B0">
      <w:pPr>
        <w:spacing w:line="360" w:lineRule="auto"/>
        <w:rPr>
          <w:rFonts w:ascii="Arial" w:hAnsi="Arial" w:cs="Arial"/>
        </w:rPr>
      </w:pPr>
      <w:r w:rsidRPr="009D2F20">
        <w:rPr>
          <w:rFonts w:ascii="Arial" w:hAnsi="Arial" w:cs="Arial"/>
        </w:rPr>
        <w:t>Effectivement, le jeu a été primé lors des Trophées Emploi public &amp; Handicap dans la catégorie Communication sur la région Bretagne. On sera donc sur aussi le Trophée des Trophées en communication au niveau national. L'intérêt que ça a eu pour nous, c'est d'avoir voilà une reconnaissance de l'investissement du Ministère sur la communication et les sensibilisations sur sa politique handicap.</w:t>
      </w:r>
    </w:p>
    <w:p w14:paraId="79178930" w14:textId="77777777" w:rsidR="009D2F20" w:rsidRDefault="009D2F20" w:rsidP="00A963B0">
      <w:pPr>
        <w:spacing w:line="360" w:lineRule="auto"/>
        <w:rPr>
          <w:rFonts w:ascii="Arial" w:hAnsi="Arial" w:cs="Arial"/>
        </w:rPr>
      </w:pPr>
      <w:r w:rsidRPr="009D2F20">
        <w:rPr>
          <w:rFonts w:ascii="Arial" w:hAnsi="Arial" w:cs="Arial"/>
        </w:rPr>
        <w:t>C'est aussi, l'intérêt de pouvoir partager et transmettre ce que l'on a pu faire avec d'autres administrations et partager notre expérience. Cela permet aussi d'augmenter la visibilité du pôle handicap au sein du Ministère, puisque cela nous a permis de faire pas mal de communications sur les réseaux. C'est intéressant et cela améliore aussi la marque employeur du Ministère et donc l'attractivité du ministère.</w:t>
      </w:r>
    </w:p>
    <w:p w14:paraId="075E3F73" w14:textId="77777777" w:rsidR="009D2F20" w:rsidRDefault="009D2F20" w:rsidP="00A963B0">
      <w:pPr>
        <w:spacing w:line="360" w:lineRule="auto"/>
        <w:rPr>
          <w:rFonts w:ascii="Arial" w:hAnsi="Arial" w:cs="Arial"/>
          <w:b/>
          <w:bCs/>
        </w:rPr>
      </w:pPr>
    </w:p>
    <w:p w14:paraId="183627CC" w14:textId="09C334F8" w:rsidR="009D2F20" w:rsidRPr="009D2F20" w:rsidRDefault="009D2F20" w:rsidP="00A963B0">
      <w:pPr>
        <w:spacing w:line="360" w:lineRule="auto"/>
        <w:rPr>
          <w:rFonts w:ascii="Arial" w:hAnsi="Arial" w:cs="Arial"/>
          <w:b/>
          <w:bCs/>
        </w:rPr>
      </w:pPr>
      <w:r w:rsidRPr="009D2F20">
        <w:rPr>
          <w:rFonts w:ascii="Arial" w:hAnsi="Arial" w:cs="Arial"/>
          <w:b/>
          <w:bCs/>
        </w:rPr>
        <w:t xml:space="preserve">Et si c'était à refaire, que feriez-vous </w:t>
      </w:r>
      <w:r w:rsidRPr="009D2F20">
        <w:rPr>
          <w:rFonts w:ascii="Arial" w:hAnsi="Arial" w:cs="Arial"/>
          <w:b/>
          <w:bCs/>
        </w:rPr>
        <w:t>différemment</w:t>
      </w:r>
      <w:r w:rsidRPr="009D2F20">
        <w:rPr>
          <w:rFonts w:ascii="Arial" w:hAnsi="Arial" w:cs="Arial"/>
          <w:b/>
          <w:bCs/>
        </w:rPr>
        <w:t xml:space="preserve"> ?</w:t>
      </w:r>
    </w:p>
    <w:p w14:paraId="28311122" w14:textId="77777777" w:rsidR="009D2F20" w:rsidRDefault="009D2F20" w:rsidP="00A963B0">
      <w:pPr>
        <w:spacing w:line="360" w:lineRule="auto"/>
        <w:rPr>
          <w:rFonts w:ascii="Arial" w:hAnsi="Arial" w:cs="Arial"/>
        </w:rPr>
      </w:pPr>
      <w:r w:rsidRPr="009D2F20">
        <w:rPr>
          <w:rFonts w:ascii="Arial" w:hAnsi="Arial" w:cs="Arial"/>
        </w:rPr>
        <w:lastRenderedPageBreak/>
        <w:t>Alors sur la partie création, cela revient un peu à ce que je disais tout à l'heure. Nous, on est plutôt satisfait de l'outil qu'on a créé, de la façon dont on peut le faire évoluer et le faire vivre. Ce qui est un peu dommage, c'est le manque de duplication. Donc si on le refaisait, on ferait plus de jeux et plus d'animateurs de manière à répondre plus aux besoins du terrain.</w:t>
      </w:r>
    </w:p>
    <w:p w14:paraId="08D393B2" w14:textId="02378D36" w:rsidR="009D2F20" w:rsidRDefault="009D2F20" w:rsidP="00A963B0">
      <w:pPr>
        <w:spacing w:line="360" w:lineRule="auto"/>
        <w:rPr>
          <w:rFonts w:ascii="Arial" w:hAnsi="Arial" w:cs="Arial"/>
        </w:rPr>
      </w:pPr>
      <w:proofErr w:type="gramStart"/>
      <w:r w:rsidRPr="009D2F20">
        <w:rPr>
          <w:rFonts w:ascii="Arial" w:hAnsi="Arial" w:cs="Arial"/>
        </w:rPr>
        <w:t>Après</w:t>
      </w:r>
      <w:proofErr w:type="gramEnd"/>
      <w:r w:rsidRPr="009D2F20">
        <w:rPr>
          <w:rFonts w:ascii="Arial" w:hAnsi="Arial" w:cs="Arial"/>
        </w:rPr>
        <w:t>, ce qu'il faut bien avoir en tête quand on crée le jeu, c'est on ne peut pas baser toute sa communication dessus. C'est un outil, mais il faut d'autres outils. Cela, c'est important. Et puis bien cibler après dans le format, la façon dont on va tourner les questions, que ce soit adapté au public cible qui est derrière.</w:t>
      </w:r>
    </w:p>
    <w:p w14:paraId="1E9349C5" w14:textId="77777777" w:rsidR="009D2F20" w:rsidRDefault="009D2F20" w:rsidP="00A963B0">
      <w:pPr>
        <w:spacing w:line="360" w:lineRule="auto"/>
        <w:rPr>
          <w:rFonts w:ascii="Arial" w:hAnsi="Arial" w:cs="Arial"/>
        </w:rPr>
      </w:pPr>
    </w:p>
    <w:p w14:paraId="771ED2BB" w14:textId="2B6E0BA6" w:rsidR="009D2F20" w:rsidRPr="009D2F20" w:rsidRDefault="009D2F20" w:rsidP="00A963B0">
      <w:pPr>
        <w:spacing w:line="360" w:lineRule="auto"/>
        <w:rPr>
          <w:rFonts w:ascii="Arial" w:hAnsi="Arial" w:cs="Arial"/>
          <w:b/>
          <w:bCs/>
        </w:rPr>
      </w:pPr>
      <w:r w:rsidRPr="009D2F20">
        <w:rPr>
          <w:rFonts w:ascii="Arial" w:hAnsi="Arial" w:cs="Arial"/>
          <w:b/>
          <w:bCs/>
        </w:rPr>
        <w:t>Quel conseil donneriez-vous à un employeur public souhaitant sensibiliser par le ludique ?</w:t>
      </w:r>
    </w:p>
    <w:p w14:paraId="783C022C" w14:textId="37D5C27F" w:rsidR="00A963B0" w:rsidRPr="00A963B0" w:rsidRDefault="009D2F20" w:rsidP="00A963B0">
      <w:pPr>
        <w:spacing w:line="360" w:lineRule="auto"/>
        <w:rPr>
          <w:rFonts w:ascii="Arial" w:hAnsi="Arial" w:cs="Arial"/>
        </w:rPr>
      </w:pPr>
      <w:r w:rsidRPr="009D2F20">
        <w:rPr>
          <w:rFonts w:ascii="Arial" w:hAnsi="Arial" w:cs="Arial"/>
        </w:rPr>
        <w:t xml:space="preserve">Je devais </w:t>
      </w:r>
      <w:proofErr w:type="gramStart"/>
      <w:r w:rsidRPr="009D2F20">
        <w:rPr>
          <w:rFonts w:ascii="Arial" w:hAnsi="Arial" w:cs="Arial"/>
        </w:rPr>
        <w:t>donner</w:t>
      </w:r>
      <w:proofErr w:type="gramEnd"/>
      <w:r w:rsidRPr="009D2F20">
        <w:rPr>
          <w:rFonts w:ascii="Arial" w:hAnsi="Arial" w:cs="Arial"/>
        </w:rPr>
        <w:t xml:space="preserve"> un conseil à d'autres employeurs, c'est de bien analyser les besoins et le langage à utiliser de manière à répondre complètement aux attentes que peut avoir le terrain et de ne pas faire d'erreurs de communication derrière.</w:t>
      </w:r>
    </w:p>
    <w:p w14:paraId="1C140732" w14:textId="77777777" w:rsidR="009D2F20" w:rsidRDefault="009D2F20" w:rsidP="00A963B0">
      <w:pPr>
        <w:spacing w:line="360" w:lineRule="auto"/>
        <w:rPr>
          <w:rFonts w:ascii="Arial" w:hAnsi="Arial" w:cs="Arial"/>
        </w:rPr>
      </w:pPr>
    </w:p>
    <w:p w14:paraId="312C4D51" w14:textId="37C1ACEE" w:rsidR="00851997" w:rsidRPr="00A963B0" w:rsidRDefault="00A963B0" w:rsidP="00A963B0">
      <w:pPr>
        <w:spacing w:line="360" w:lineRule="auto"/>
        <w:rPr>
          <w:rFonts w:ascii="Arial" w:hAnsi="Arial" w:cs="Arial"/>
        </w:rPr>
      </w:pPr>
      <w:r w:rsidRPr="00A963B0">
        <w:rPr>
          <w:rFonts w:ascii="Arial" w:hAnsi="Arial" w:cs="Arial"/>
        </w:rPr>
        <w:t>[Musique]</w:t>
      </w:r>
    </w:p>
    <w:sectPr w:rsidR="00851997" w:rsidRPr="00A96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8"/>
    <w:family w:val="auto"/>
    <w:pitch w:val="variable"/>
    <w:sig w:usb0="A10102FF" w:usb1="38CF7CFA" w:usb2="00010016" w:usb3="00000000" w:csb0="001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B0"/>
    <w:rsid w:val="00125EED"/>
    <w:rsid w:val="003A5B86"/>
    <w:rsid w:val="00851997"/>
    <w:rsid w:val="009D2F20"/>
    <w:rsid w:val="00A76147"/>
    <w:rsid w:val="00A963B0"/>
    <w:rsid w:val="00B16BE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9BE08FA"/>
  <w15:chartTrackingRefBased/>
  <w15:docId w15:val="{22EB4C07-E5ED-9342-B3D6-663A2B96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2034</Words>
  <Characters>11193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Marie Tissier</cp:lastModifiedBy>
  <cp:revision>3</cp:revision>
  <dcterms:created xsi:type="dcterms:W3CDTF">2026-04-22T10:24:00Z</dcterms:created>
  <dcterms:modified xsi:type="dcterms:W3CDTF">2026-04-22T10:30:00Z</dcterms:modified>
</cp:coreProperties>
</file>