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CE45" w14:textId="67473598" w:rsidR="00933D14" w:rsidRPr="00933D14" w:rsidRDefault="00933D14" w:rsidP="00933D14">
      <w:pPr>
        <w:pStyle w:val="Titre1"/>
        <w:rPr>
          <w:rFonts w:ascii="Arial" w:hAnsi="Arial"/>
        </w:rPr>
      </w:pPr>
      <w:r w:rsidRPr="00933D14">
        <w:rPr>
          <w:rFonts w:ascii="Arial" w:hAnsi="Arial"/>
        </w:rPr>
        <w:t>Transcription de l’épisode 7 du podcast Handicap et Emploi, la Fonction publique témoigne</w:t>
      </w:r>
    </w:p>
    <w:p w14:paraId="7928FA7E" w14:textId="77777777" w:rsidR="00933D14" w:rsidRPr="00933D14" w:rsidRDefault="00933D14" w:rsidP="00933D14">
      <w:pPr>
        <w:spacing w:after="0" w:line="240" w:lineRule="auto"/>
        <w:rPr>
          <w:rFonts w:ascii="Arial" w:hAnsi="Arial" w:cs="Arial"/>
        </w:rPr>
      </w:pPr>
    </w:p>
    <w:p w14:paraId="7B77BACC" w14:textId="6EF5808D" w:rsidR="00933D14" w:rsidRDefault="00933D14" w:rsidP="00933D14">
      <w:pPr>
        <w:spacing w:after="0" w:line="240" w:lineRule="auto"/>
        <w:rPr>
          <w:rFonts w:ascii="Arial" w:hAnsi="Arial" w:cs="Arial"/>
        </w:rPr>
      </w:pPr>
      <w:r>
        <w:rPr>
          <w:rFonts w:ascii="Arial" w:hAnsi="Arial" w:cs="Arial"/>
        </w:rPr>
        <w:t>[Voix off]</w:t>
      </w:r>
    </w:p>
    <w:p w14:paraId="2D4DEF9B" w14:textId="14116C62" w:rsidR="00933D14" w:rsidRPr="00933D14" w:rsidRDefault="00933D14" w:rsidP="00933D14">
      <w:pPr>
        <w:spacing w:after="0" w:line="240" w:lineRule="auto"/>
        <w:rPr>
          <w:rFonts w:ascii="Arial" w:hAnsi="Arial" w:cs="Arial"/>
        </w:rPr>
      </w:pPr>
      <w:r w:rsidRPr="00933D14">
        <w:rPr>
          <w:rFonts w:ascii="Arial" w:hAnsi="Arial" w:cs="Arial"/>
        </w:rPr>
        <w:t>Bonjour et bienvenue dans ce nouvel épisode du podcast du FIPHFP Emploi et Handicap</w:t>
      </w:r>
      <w:r w:rsidRPr="00933D14">
        <w:rPr>
          <w:rFonts w:ascii="Arial" w:hAnsi="Arial" w:cs="Arial"/>
        </w:rPr>
        <w:t>,</w:t>
      </w:r>
      <w:r w:rsidRPr="00933D14">
        <w:rPr>
          <w:rFonts w:ascii="Arial" w:hAnsi="Arial" w:cs="Arial"/>
        </w:rPr>
        <w:t xml:space="preserve"> la Fonction publique témoigne.</w:t>
      </w:r>
    </w:p>
    <w:p w14:paraId="7DE1DD02" w14:textId="59AF188E" w:rsidR="00933D14" w:rsidRDefault="00933D14" w:rsidP="00933D14">
      <w:pPr>
        <w:spacing w:after="0" w:line="240" w:lineRule="auto"/>
        <w:rPr>
          <w:rFonts w:ascii="Arial" w:hAnsi="Arial" w:cs="Arial"/>
        </w:rPr>
      </w:pPr>
      <w:r w:rsidRPr="00933D14">
        <w:rPr>
          <w:rFonts w:ascii="Arial" w:hAnsi="Arial" w:cs="Arial"/>
        </w:rPr>
        <w:t>Pour ce nouvel épisode, nous allons nous intéresser aux enjeux des employeurs publics en matière d'accompagnement au maintien et ou au retour dans l'emploi de leurs agents en arrêt longue maladie. Cette question, les employeurs ne peuvent plus l'éluder dans un contexte où les dépistages précoces, le recul de l'âge de départ en retraite et les progrès de la médecine amènent de nombreux actifs à vivre avec leur maladie. Il est désormais indispensable d'adopter une nouvelle façon d'aborder la santé de l'agent en pensant dès le départ l'articulation entre travail et maladie, notamment en pensant le travail comme facteur de santé et en ne considérant pas automatiquement que l'arrêt maladie est la solution. Il faut réfléchir à des solutions les plus adaptées en fonction des situations personnelles, des situations de travail, mais aussi des difficultés rencontrées et de l'évolution de la maladie et de son impact sur le travail. Pour évoquer avec nous plus en détail et concrètement ce sujet, nous accueillons aujourd'hui Isabelle Arnaud Roy, directrice générale adjointe en charge des ressources au sein de l'établissement public du Capitole de Toulouse et Frédéric Lacaze, référent handicap de la Ville et de la Métropole de Toulouse.</w:t>
      </w:r>
    </w:p>
    <w:p w14:paraId="3F353E15" w14:textId="77777777" w:rsidR="00933D14" w:rsidRPr="00933D14" w:rsidRDefault="00933D14" w:rsidP="00933D14">
      <w:pPr>
        <w:spacing w:after="0" w:line="240" w:lineRule="auto"/>
        <w:rPr>
          <w:rFonts w:ascii="Arial" w:hAnsi="Arial" w:cs="Arial"/>
        </w:rPr>
      </w:pPr>
    </w:p>
    <w:p w14:paraId="5CE89E9E" w14:textId="77777777" w:rsidR="00933D14" w:rsidRPr="00933D14" w:rsidRDefault="00933D14" w:rsidP="00933D14">
      <w:pPr>
        <w:spacing w:after="0" w:line="240" w:lineRule="auto"/>
        <w:rPr>
          <w:rFonts w:ascii="Arial" w:hAnsi="Arial" w:cs="Arial"/>
        </w:rPr>
      </w:pPr>
      <w:r w:rsidRPr="00933D14">
        <w:rPr>
          <w:rFonts w:ascii="Arial" w:hAnsi="Arial" w:cs="Arial"/>
        </w:rPr>
        <w:t xml:space="preserve">Bonne écoute. </w:t>
      </w:r>
    </w:p>
    <w:p w14:paraId="631A0E34" w14:textId="77777777" w:rsidR="00933D14" w:rsidRPr="00933D14" w:rsidRDefault="00933D14" w:rsidP="00933D14">
      <w:pPr>
        <w:spacing w:after="0" w:line="240" w:lineRule="auto"/>
        <w:rPr>
          <w:rFonts w:ascii="Arial" w:hAnsi="Arial" w:cs="Arial"/>
        </w:rPr>
      </w:pPr>
    </w:p>
    <w:p w14:paraId="0B7DD8E6" w14:textId="6F40BED9" w:rsidR="00933D14" w:rsidRDefault="00933D14" w:rsidP="00933D14">
      <w:pPr>
        <w:spacing w:after="0" w:line="240" w:lineRule="auto"/>
        <w:rPr>
          <w:rFonts w:ascii="Arial" w:hAnsi="Arial" w:cs="Arial"/>
        </w:rPr>
      </w:pPr>
      <w:r>
        <w:rPr>
          <w:rFonts w:ascii="Arial" w:hAnsi="Arial" w:cs="Arial"/>
        </w:rPr>
        <w:t xml:space="preserve">[Frédéric Lacaze] : </w:t>
      </w:r>
      <w:r w:rsidRPr="00933D14">
        <w:rPr>
          <w:rFonts w:ascii="Arial" w:hAnsi="Arial" w:cs="Arial"/>
        </w:rPr>
        <w:t>Alors, je suis Frédéric Lacaze et je suis le chargé de mission handicap au sein de la Mairie de Toulouse et Toulouse Métropole en poste depuis juin 2015.</w:t>
      </w:r>
    </w:p>
    <w:p w14:paraId="10860AD7" w14:textId="77777777" w:rsidR="00933D14" w:rsidRDefault="00933D14" w:rsidP="00933D14">
      <w:pPr>
        <w:spacing w:after="0" w:line="240" w:lineRule="auto"/>
        <w:rPr>
          <w:rFonts w:ascii="Arial" w:hAnsi="Arial" w:cs="Arial"/>
        </w:rPr>
      </w:pPr>
    </w:p>
    <w:p w14:paraId="1BCDF7E3" w14:textId="77777777" w:rsidR="00933D14" w:rsidRDefault="00933D14" w:rsidP="00933D14">
      <w:pPr>
        <w:spacing w:after="0" w:line="240" w:lineRule="auto"/>
        <w:rPr>
          <w:rFonts w:ascii="Arial" w:hAnsi="Arial" w:cs="Arial"/>
        </w:rPr>
      </w:pPr>
      <w:r>
        <w:rPr>
          <w:rFonts w:ascii="Arial" w:hAnsi="Arial" w:cs="Arial"/>
        </w:rPr>
        <w:t xml:space="preserve">[Isabelle Arnaud Roy] : </w:t>
      </w:r>
      <w:r w:rsidRPr="00933D14">
        <w:rPr>
          <w:rFonts w:ascii="Arial" w:hAnsi="Arial" w:cs="Arial"/>
        </w:rPr>
        <w:t>Je m'appelle Isabelle Arnaud Roy. J'occupe les fonctions de directrice générale adjointe en charge des ressources au sein de l'établissement public du Capitole qui est un jeune établissement public administratif qui porte la gestion de l'Opéra national du Capitole, de l'Orchestre national du Capitole et d'une salle de spectacle qui s'appelle la Halle aux Grains à Toulouse.</w:t>
      </w:r>
    </w:p>
    <w:p w14:paraId="1B78CA48" w14:textId="77777777" w:rsidR="00933D14" w:rsidRDefault="00933D14" w:rsidP="00933D14">
      <w:pPr>
        <w:spacing w:after="0" w:line="240" w:lineRule="auto"/>
        <w:rPr>
          <w:rFonts w:ascii="Arial" w:hAnsi="Arial" w:cs="Arial"/>
        </w:rPr>
      </w:pPr>
    </w:p>
    <w:p w14:paraId="799FD5ED" w14:textId="48A2A87E" w:rsidR="00933D14" w:rsidRDefault="00933D14" w:rsidP="00933D14">
      <w:pPr>
        <w:spacing w:after="0" w:line="240" w:lineRule="auto"/>
        <w:rPr>
          <w:rFonts w:ascii="Arial" w:hAnsi="Arial" w:cs="Arial"/>
        </w:rPr>
      </w:pPr>
      <w:r>
        <w:rPr>
          <w:rFonts w:ascii="Arial" w:hAnsi="Arial" w:cs="Arial"/>
        </w:rPr>
        <w:t xml:space="preserve">[Frédéric Lacaze] : </w:t>
      </w:r>
      <w:r w:rsidRPr="00933D14">
        <w:rPr>
          <w:rFonts w:ascii="Arial" w:hAnsi="Arial" w:cs="Arial"/>
        </w:rPr>
        <w:t>Donc la réflexion concernant l'accompagnement des agents en arrêt long pour raisons de santé a débuté par une rencontre qu'on a faite en 2021 sur les effets du cancer sur la vie professionnelle où les agents ont pu faire part de d'éventuelles difficultés pour certains lors de l'accompagnement. On a pu aussi voir que le congé longue maladie fractionné était un bon dispositif mais qu'il n'était pas forcément connu par tout le monde. Et ensuite, j'ai aussi l'expérience de ma collaboratrice qui est revenue après un arrêt long pour raisons de santé avec une maladie chronique où j'ai pu voir les différentes difficultés qu'il pouvai</w:t>
      </w:r>
      <w:r>
        <w:rPr>
          <w:rFonts w:ascii="Arial" w:hAnsi="Arial" w:cs="Arial"/>
        </w:rPr>
        <w:t>t</w:t>
      </w:r>
      <w:r w:rsidRPr="00933D14">
        <w:rPr>
          <w:rFonts w:ascii="Arial" w:hAnsi="Arial" w:cs="Arial"/>
        </w:rPr>
        <w:t xml:space="preserve"> y avoir à alterner la maladie et le travail et, pour elle, le travail était vecteur de santé. Et j'ai pu me rendre compte que la personne qui partait n'est pas forcément la personne qui revenait puisque la reprise et les soins peuvent engendrer des problématiques </w:t>
      </w:r>
      <w:r w:rsidRPr="00933D14">
        <w:rPr>
          <w:rFonts w:ascii="Arial" w:hAnsi="Arial" w:cs="Arial"/>
        </w:rPr>
        <w:lastRenderedPageBreak/>
        <w:t xml:space="preserve">cognitives ou de la fatigabilité. Et </w:t>
      </w:r>
      <w:proofErr w:type="gramStart"/>
      <w:r w:rsidRPr="00933D14">
        <w:rPr>
          <w:rFonts w:ascii="Arial" w:hAnsi="Arial" w:cs="Arial"/>
        </w:rPr>
        <w:t>suite à</w:t>
      </w:r>
      <w:proofErr w:type="gramEnd"/>
      <w:r w:rsidRPr="00933D14">
        <w:rPr>
          <w:rFonts w:ascii="Arial" w:hAnsi="Arial" w:cs="Arial"/>
        </w:rPr>
        <w:t xml:space="preserve"> ça, j'ai pu voir un jour sur LinkedIn qu'il avait une recherche action avec le Nouvel Institut qui était mise en place et financée par le FIPHFP. Donc, j'ai demandé à pouvoir rejoindre cette expérimentation pour mettre en place des dispositifs qui peuvent accompagner l'arrêt, le retour au travail après maladie chronique.</w:t>
      </w:r>
    </w:p>
    <w:p w14:paraId="22983F49" w14:textId="77777777" w:rsidR="00933D14" w:rsidRDefault="00933D14" w:rsidP="00933D14">
      <w:pPr>
        <w:spacing w:after="0" w:line="240" w:lineRule="auto"/>
        <w:rPr>
          <w:rFonts w:ascii="Arial" w:hAnsi="Arial" w:cs="Arial"/>
        </w:rPr>
      </w:pPr>
    </w:p>
    <w:p w14:paraId="43A74083" w14:textId="77777777" w:rsidR="00933D14" w:rsidRDefault="00933D14" w:rsidP="00933D14">
      <w:pPr>
        <w:spacing w:after="0" w:line="240" w:lineRule="auto"/>
        <w:rPr>
          <w:rFonts w:ascii="Arial" w:hAnsi="Arial" w:cs="Arial"/>
        </w:rPr>
      </w:pPr>
      <w:r>
        <w:rPr>
          <w:rFonts w:ascii="Arial" w:hAnsi="Arial" w:cs="Arial"/>
        </w:rPr>
        <w:t>[Isabelle Arnaud Roy] :</w:t>
      </w:r>
      <w:r>
        <w:rPr>
          <w:rFonts w:ascii="Arial" w:hAnsi="Arial" w:cs="Arial"/>
        </w:rPr>
        <w:t xml:space="preserve"> </w:t>
      </w:r>
      <w:r w:rsidRPr="00933D14">
        <w:rPr>
          <w:rFonts w:ascii="Arial" w:hAnsi="Arial" w:cs="Arial"/>
        </w:rPr>
        <w:t xml:space="preserve">En ce qui me concerne, c'est mon expérience personnelle qui m'a permis de réfléchir à la manière dont on accompagnait ou plutôt on ne savait pas toujours bien accompagner le retour en emploi ou le maintien en emploi. J'ai été malade gravement deux fois de suite et j'ai décidé à chaque fois de continuer à travailler et le fait de continuer à travailler était une évidence pour moi. C'était une manière de rester ancrée dans mon quotidien, de ne pas être réduite uniquement à ma maladie, de ne pas lui laisser toute la place dans une existence qui, forcément, est bouleversée par l'annonce d'un diagnostic qui n'est pas sympa et des traitements qui sont plutôt lourds. C'était une manière de continuer à m'ouvrir aux autres et à ne pas m'enfermer sur moi-même. J'ai eu la chance d'être à une place d'organigramme qui m'a permis de tordre un certain nombre de principes d'organisation pour adapter mon temps de travail à mes soins et au nécessaire repos. Parce que, quand on parle de maintien en emploi ou de retour en emploi, on aborde sans l'aborder de manière frontale, la question de la capacité productive, la capacité à faire qui est forcément impactée et qui varie au fil des jours et </w:t>
      </w:r>
      <w:proofErr w:type="gramStart"/>
      <w:r w:rsidRPr="00933D14">
        <w:rPr>
          <w:rFonts w:ascii="Arial" w:hAnsi="Arial" w:cs="Arial"/>
        </w:rPr>
        <w:t>voire même</w:t>
      </w:r>
      <w:proofErr w:type="gramEnd"/>
      <w:r w:rsidRPr="00933D14">
        <w:rPr>
          <w:rFonts w:ascii="Arial" w:hAnsi="Arial" w:cs="Arial"/>
        </w:rPr>
        <w:t xml:space="preserve"> à différents niveaux au sein d'une même journée. Et lorsque je suis sortie d'affaires, pour mon propre compte, j'ai réalisé que peu de choses étaient mises en place pour accompagner les salariés, les agents de nos collectivités et que, finalement, moi j'avais été assez chanceuse alors que d'autres ne l'étaient pas ou, en tout cas, l'étaient moins. Et c'est la raison pour laquelle je me suis engagée, depuis maintenant plusieurs années, à faire bouger les choses, bouger les lignes en témoignant et en essayant de porter et en testant différentes manières de faire, différents dispositifs pour accompagner à la fois le maintien et le retour puisqu'on se rend compte que, quand on réfléchit sur ces questions-là, </w:t>
      </w:r>
      <w:proofErr w:type="gramStart"/>
      <w:r w:rsidRPr="00933D14">
        <w:rPr>
          <w:rFonts w:ascii="Arial" w:hAnsi="Arial" w:cs="Arial"/>
        </w:rPr>
        <w:t>c'est</w:t>
      </w:r>
      <w:proofErr w:type="gramEnd"/>
      <w:r w:rsidRPr="00933D14">
        <w:rPr>
          <w:rFonts w:ascii="Arial" w:hAnsi="Arial" w:cs="Arial"/>
        </w:rPr>
        <w:t xml:space="preserve"> exactement les mêmes leviers qui sont à notre disposition.</w:t>
      </w:r>
    </w:p>
    <w:p w14:paraId="2346DF68" w14:textId="77777777" w:rsidR="00933D14" w:rsidRDefault="00933D14" w:rsidP="00933D14">
      <w:pPr>
        <w:spacing w:after="0" w:line="240" w:lineRule="auto"/>
        <w:rPr>
          <w:rFonts w:ascii="Arial" w:hAnsi="Arial" w:cs="Arial"/>
        </w:rPr>
      </w:pPr>
    </w:p>
    <w:p w14:paraId="3302F109" w14:textId="77777777" w:rsidR="00933D14" w:rsidRDefault="00933D14" w:rsidP="00933D14">
      <w:pPr>
        <w:spacing w:after="0" w:line="240" w:lineRule="auto"/>
        <w:rPr>
          <w:rFonts w:ascii="Arial" w:hAnsi="Arial" w:cs="Arial"/>
        </w:rPr>
      </w:pPr>
      <w:r>
        <w:rPr>
          <w:rFonts w:ascii="Arial" w:hAnsi="Arial" w:cs="Arial"/>
        </w:rPr>
        <w:t xml:space="preserve">[Frédéric Lacaze] : </w:t>
      </w:r>
      <w:r w:rsidRPr="00933D14">
        <w:rPr>
          <w:rFonts w:ascii="Arial" w:hAnsi="Arial" w:cs="Arial"/>
        </w:rPr>
        <w:t xml:space="preserve">Le travail avec le Nouvel Institut s'est déroulé en plusieurs étapes. Donc déjà, il y a eu des échanges avec les différents acteurs, que ce </w:t>
      </w:r>
      <w:proofErr w:type="gramStart"/>
      <w:r w:rsidRPr="00933D14">
        <w:rPr>
          <w:rFonts w:ascii="Arial" w:hAnsi="Arial" w:cs="Arial"/>
        </w:rPr>
        <w:t>soit</w:t>
      </w:r>
      <w:proofErr w:type="gramEnd"/>
      <w:r w:rsidRPr="00933D14">
        <w:rPr>
          <w:rFonts w:ascii="Arial" w:hAnsi="Arial" w:cs="Arial"/>
        </w:rPr>
        <w:t xml:space="preserve"> des agents ou des personnes ressources en RH. Ensuite, le Nouvel Institut, en décembre 2023, ils ont pu rencontrer des agents qui étaient revenus après maladie. De ces entretiens, ils ont pu en retirer des récits d'expérience qui sont toujours très </w:t>
      </w:r>
      <w:proofErr w:type="spellStart"/>
      <w:r w:rsidRPr="00933D14">
        <w:rPr>
          <w:rFonts w:ascii="Arial" w:hAnsi="Arial" w:cs="Arial"/>
        </w:rPr>
        <w:t>impactants</w:t>
      </w:r>
      <w:proofErr w:type="spellEnd"/>
      <w:r w:rsidRPr="00933D14">
        <w:rPr>
          <w:rFonts w:ascii="Arial" w:hAnsi="Arial" w:cs="Arial"/>
        </w:rPr>
        <w:t xml:space="preserve"> quand on les utilise. On a pu voir un petit peu leur effet lors de la soirée Travail et Cancer de de février de 2024 où lors de la </w:t>
      </w:r>
      <w:proofErr w:type="spellStart"/>
      <w:r w:rsidRPr="00933D14">
        <w:rPr>
          <w:rFonts w:ascii="Arial" w:hAnsi="Arial" w:cs="Arial"/>
        </w:rPr>
        <w:t>masterclass</w:t>
      </w:r>
      <w:proofErr w:type="spellEnd"/>
      <w:r w:rsidRPr="00933D14">
        <w:rPr>
          <w:rFonts w:ascii="Arial" w:hAnsi="Arial" w:cs="Arial"/>
        </w:rPr>
        <w:t xml:space="preserve">. Personne ne reste insensible au récit et les managers peuvent se rendre compte de ce qui peut être fait ou pas lors de de l'accompagnement grâce à eux. Ensuite, on a lancé différentes expérimentations, on pourra y revenir plus tard, permettant de tester des choses, de voir ce que ça pouvait donner pour voir s'il y avait des choses à ajuster pour permettre de mieux accompagner nos agents lors de l'arrêt ou lors de la reprise. </w:t>
      </w:r>
    </w:p>
    <w:p w14:paraId="202A5F28" w14:textId="77777777" w:rsidR="00933D14" w:rsidRDefault="00933D14" w:rsidP="00933D14">
      <w:pPr>
        <w:spacing w:after="0" w:line="240" w:lineRule="auto"/>
        <w:rPr>
          <w:rFonts w:ascii="Arial" w:hAnsi="Arial" w:cs="Arial"/>
        </w:rPr>
      </w:pPr>
    </w:p>
    <w:p w14:paraId="47DE94CC" w14:textId="6D61A2FE" w:rsidR="00933D14" w:rsidRPr="00933D14" w:rsidRDefault="00933D14" w:rsidP="00933D14">
      <w:pPr>
        <w:spacing w:after="0" w:line="240" w:lineRule="auto"/>
        <w:rPr>
          <w:rFonts w:ascii="Arial" w:hAnsi="Arial" w:cs="Arial"/>
        </w:rPr>
      </w:pPr>
      <w:r>
        <w:rPr>
          <w:rFonts w:ascii="Arial" w:hAnsi="Arial" w:cs="Arial"/>
        </w:rPr>
        <w:t xml:space="preserve">[Isabelle Arnaud Roy] : </w:t>
      </w:r>
      <w:r w:rsidRPr="00933D14">
        <w:rPr>
          <w:rFonts w:ascii="Arial" w:hAnsi="Arial" w:cs="Arial"/>
        </w:rPr>
        <w:t xml:space="preserve">Avant de vous parler des expérimentations que nous portons au Capitole, j'aimerais mettre en lumière un dispositif intéressant qui est celui du congé de longue maladie fractionné. C'est un statut, une position administrative qui permet aux agents de la Fonction publique de pouvoir gérer de manière très souple, une fois qu'il est accordé des périodes de soins, de repos et de travail. C'est un outil qui est particulièrement intéressant puisque comme je l'évoquais tout à l'heure, ce </w:t>
      </w:r>
      <w:r w:rsidRPr="00933D14">
        <w:rPr>
          <w:rFonts w:ascii="Arial" w:hAnsi="Arial" w:cs="Arial"/>
        </w:rPr>
        <w:lastRenderedPageBreak/>
        <w:t>que ce qu'on traite et ce à quoi on réfléchit quand on est sur ces accompagnements, c'est comment adapter les périodes de travail à un état de de productivité qui est fluctuant et le fait de pouvoir bénéficier d'une position administrative qui sécurise financièrement et qui permet du coup d'avoir un cadre posé, ça vient vraiment mettre beaucoup de souplesse dans la manière dont on peut traiter ces situations parce que le volet administratif et financier, voilà a sa place, est traité. Donc, on peut être ensuite très focus sur l'état de santé de l'agent et la manière dont on accompagne ce retour ou ce maintien en emploi. En ce qui concerne les expériences que nous menons au Capitole, alors il y en a une qui est toute simple qui consiste à asseoir autour de la même table,</w:t>
      </w:r>
      <w:r>
        <w:rPr>
          <w:rFonts w:ascii="Arial" w:hAnsi="Arial" w:cs="Arial"/>
        </w:rPr>
        <w:t xml:space="preserve"> </w:t>
      </w:r>
      <w:r w:rsidRPr="00933D14">
        <w:rPr>
          <w:rFonts w:ascii="Arial" w:hAnsi="Arial" w:cs="Arial"/>
        </w:rPr>
        <w:t>autour et avec l'agent concerné les différents acteurs qui vont agir pour lui permettre d'être accueilli et accompagné dans cet accueil ou être maintenu en emploi. Ces gens sont la RH dans ces différentes composantes : à la fois le volet gestion de carrière administratif pour régler justement ces positions administratives que j'évoquais tout à l'heure,</w:t>
      </w:r>
      <w:r>
        <w:rPr>
          <w:rFonts w:ascii="Arial" w:hAnsi="Arial" w:cs="Arial"/>
        </w:rPr>
        <w:t xml:space="preserve"> </w:t>
      </w:r>
      <w:r w:rsidRPr="00933D14">
        <w:rPr>
          <w:rFonts w:ascii="Arial" w:hAnsi="Arial" w:cs="Arial"/>
        </w:rPr>
        <w:t>la composante aussi développement RH / Formation, la</w:t>
      </w:r>
      <w:r>
        <w:rPr>
          <w:rFonts w:ascii="Arial" w:hAnsi="Arial" w:cs="Arial"/>
        </w:rPr>
        <w:t xml:space="preserve"> </w:t>
      </w:r>
      <w:r w:rsidRPr="00933D14">
        <w:rPr>
          <w:rFonts w:ascii="Arial" w:hAnsi="Arial" w:cs="Arial"/>
        </w:rPr>
        <w:t>volonté de peut-être de faire autre chose. On a besoin d'avoir cette vision de la RH, voir aussi parfois certaines missions dans l'établissement dont les besoins ne sont pas couverts. On invite aussi autour de la table la dimension Santé au travail :</w:t>
      </w:r>
      <w:r>
        <w:rPr>
          <w:rFonts w:ascii="Arial" w:hAnsi="Arial" w:cs="Arial"/>
        </w:rPr>
        <w:t xml:space="preserve"> </w:t>
      </w:r>
      <w:r w:rsidRPr="00933D14">
        <w:rPr>
          <w:rFonts w:ascii="Arial" w:hAnsi="Arial" w:cs="Arial"/>
        </w:rPr>
        <w:t xml:space="preserve">le conseiller prévention, le médecin évidemment, l'infirmier, psychologue, ergonome quand il y a besoin, le manager avec une vision en ce qui nous concerne notamment quand on s'occupe et on accompagne des artistes, on a une vision assez extensive de du management puisqu'on on met aussi autour de la table les régisseurs qui sont vraiment en lien quotidien avec les équipes artistiques. Une fois que on a assis tout le monde autour de la table, on partage un certain nombre d'éléments qui sont en fait des prérequis. Aucun détail sur l'état de santé de l'agent n'est communiqué. On parle bien d'une situation de travail. On n'est pas là pour soigner un agent, sauver un agent. C'est la situation de travail qui intéresse. Dans les autres éléments partagés, aucun point de vue n'est prépondérant sur les autres. C'est-à-dire que cette manière en fait collégiale de voir les choses permet différents points de vue croisé et il </w:t>
      </w:r>
      <w:r>
        <w:rPr>
          <w:rFonts w:ascii="Arial" w:hAnsi="Arial" w:cs="Arial"/>
        </w:rPr>
        <w:t>n’</w:t>
      </w:r>
      <w:r w:rsidRPr="00933D14">
        <w:rPr>
          <w:rFonts w:ascii="Arial" w:hAnsi="Arial" w:cs="Arial"/>
        </w:rPr>
        <w:t xml:space="preserve">y en a pas un qui s'impose aux autres. L'idée c'est vraiment qu'il y a une fréquence de réunion euh au minimum tous les mois. Quand on démarre un dispositif, c'est généralement plus tous les 10 jours, 15 jours. Et puis quand on est en fin, ça </w:t>
      </w:r>
      <w:proofErr w:type="spellStart"/>
      <w:r w:rsidRPr="00933D14">
        <w:rPr>
          <w:rFonts w:ascii="Arial" w:hAnsi="Arial" w:cs="Arial"/>
        </w:rPr>
        <w:t>ça</w:t>
      </w:r>
      <w:proofErr w:type="spellEnd"/>
      <w:r w:rsidRPr="00933D14">
        <w:rPr>
          <w:rFonts w:ascii="Arial" w:hAnsi="Arial" w:cs="Arial"/>
        </w:rPr>
        <w:t xml:space="preserve"> peut être ensuite tous les 3 mois, 6 mois, voilà, jusqu'à un retour à la normale. On ne se quitte évidemment pas sans avoir fixé un nouveau point pour arriver à caler les agendas. Et on se donne aussi la possibilité de tenir des réunions en comité plus réduit selon les besoins pour voilà pouvoir aussi avoir un peu de souplesse. L'objectif en fait de ces rencontres est multiple. </w:t>
      </w:r>
      <w:r>
        <w:rPr>
          <w:rFonts w:ascii="Arial" w:hAnsi="Arial" w:cs="Arial"/>
        </w:rPr>
        <w:t>L</w:t>
      </w:r>
      <w:r w:rsidRPr="00933D14">
        <w:rPr>
          <w:rFonts w:ascii="Arial" w:hAnsi="Arial" w:cs="Arial"/>
        </w:rPr>
        <w:t xml:space="preserve">e premier objectif c'est d'arriver à fixer un cadre. Pourquoi on fait cela ? À qui cela bénéficie ? Quelles échéances on se donne ? Comment on communique à l'équipe ? Toutes ces choses en fait qui ont un impact sur la situation de de travail. L'objectif également, c'est de définir conjointement et collectivement des cibles à atteindre d'une séance sur l'autre pour justement </w:t>
      </w:r>
      <w:proofErr w:type="gramStart"/>
      <w:r w:rsidRPr="00933D14">
        <w:rPr>
          <w:rFonts w:ascii="Arial" w:hAnsi="Arial" w:cs="Arial"/>
        </w:rPr>
        <w:t>voir</w:t>
      </w:r>
      <w:proofErr w:type="gramEnd"/>
      <w:r w:rsidRPr="00933D14">
        <w:rPr>
          <w:rFonts w:ascii="Arial" w:hAnsi="Arial" w:cs="Arial"/>
        </w:rPr>
        <w:t xml:space="preserve"> comment le travail peut être venir en appui de la santé de l'agent de manière positive. Évidemment, on établit les bilans : le bilan par rapport à la séance précédente et aux objectifs qu'on s'était fixés précédemment. Et le troisième objectif, c'est aussi de prendre des décisions de manière collégiale, </w:t>
      </w:r>
      <w:proofErr w:type="gramStart"/>
      <w:r w:rsidRPr="00933D14">
        <w:rPr>
          <w:rFonts w:ascii="Arial" w:hAnsi="Arial" w:cs="Arial"/>
        </w:rPr>
        <w:t>de manière à ce</w:t>
      </w:r>
      <w:proofErr w:type="gramEnd"/>
      <w:r w:rsidRPr="00933D14">
        <w:rPr>
          <w:rFonts w:ascii="Arial" w:hAnsi="Arial" w:cs="Arial"/>
        </w:rPr>
        <w:t xml:space="preserve"> qu'elles soient robustes, </w:t>
      </w:r>
      <w:proofErr w:type="gramStart"/>
      <w:r w:rsidRPr="00933D14">
        <w:rPr>
          <w:rFonts w:ascii="Arial" w:hAnsi="Arial" w:cs="Arial"/>
        </w:rPr>
        <w:t>de manière à ce</w:t>
      </w:r>
      <w:proofErr w:type="gramEnd"/>
      <w:r w:rsidRPr="00933D14">
        <w:rPr>
          <w:rFonts w:ascii="Arial" w:hAnsi="Arial" w:cs="Arial"/>
        </w:rPr>
        <w:t xml:space="preserve"> qu'elles soient éclairées aussi pour ne pas laisser le manager seul à gérer ces situations qui sont souvent compliquées ou la DRH puisque la variante souvent c'est que, quand le manager n'arrive pas à s'en sortir, c'est la RH qui prend le relais, mais elle est toute aussi désarmée. Je peux effectivement vous donner un exemple pour illustrer ce que je viens de vous dire où on est allé assez loin puisqu'on a </w:t>
      </w:r>
      <w:r w:rsidRPr="00933D14">
        <w:rPr>
          <w:rFonts w:ascii="Arial" w:hAnsi="Arial" w:cs="Arial"/>
        </w:rPr>
        <w:lastRenderedPageBreak/>
        <w:t xml:space="preserve">accompagné des artistes qui pour raison de santé ne pouvaient pas rester dans leur collectif de travail puisqu'il est facilement compréhensible que quand on a des aménagements de temps de travail et qu'on peut plus être à temps complet, il </w:t>
      </w:r>
      <w:r>
        <w:rPr>
          <w:rFonts w:ascii="Arial" w:hAnsi="Arial" w:cs="Arial"/>
        </w:rPr>
        <w:t>n’</w:t>
      </w:r>
      <w:r w:rsidRPr="00933D14">
        <w:rPr>
          <w:rFonts w:ascii="Arial" w:hAnsi="Arial" w:cs="Arial"/>
        </w:rPr>
        <w:t>est pas possible de faire des répétitions et de ne</w:t>
      </w:r>
      <w:r>
        <w:rPr>
          <w:rFonts w:ascii="Arial" w:hAnsi="Arial" w:cs="Arial"/>
        </w:rPr>
        <w:t xml:space="preserve"> </w:t>
      </w:r>
      <w:r w:rsidRPr="00933D14">
        <w:rPr>
          <w:rFonts w:ascii="Arial" w:hAnsi="Arial" w:cs="Arial"/>
        </w:rPr>
        <w:t xml:space="preserve">pas être sur scène. Ça se comprend aisément. Pour autant, la reprise dans un rythme de travail était préconisée par les médecins et de manière très concerté collégiale avec en l'accord et la compréhension et l'appui de l'agent concerné, on lui a proposé d'intégrer un autre collectif de travail administratif pour justement s'appuyer sur ce que le travail apporte en valeur positive d'obliger a minima un certain nombre de choses, se lever le matin, sortir de de soi, aller vers les autres et être maintenu comme ça dans un lien social, reprendre confiance aussi sur sa capacité à faire des choses, y compris nouvelles. </w:t>
      </w:r>
    </w:p>
    <w:p w14:paraId="40FF277B" w14:textId="77777777" w:rsidR="00933D14" w:rsidRPr="00933D14" w:rsidRDefault="00933D14" w:rsidP="00933D14">
      <w:pPr>
        <w:spacing w:after="0" w:line="240" w:lineRule="auto"/>
        <w:rPr>
          <w:rFonts w:ascii="Arial" w:hAnsi="Arial" w:cs="Arial"/>
        </w:rPr>
      </w:pPr>
    </w:p>
    <w:p w14:paraId="179A7D91" w14:textId="513087F5" w:rsidR="00933D14" w:rsidRPr="00933D14" w:rsidRDefault="00933D14" w:rsidP="00933D14">
      <w:pPr>
        <w:spacing w:after="0" w:line="240" w:lineRule="auto"/>
        <w:rPr>
          <w:rFonts w:ascii="Arial" w:hAnsi="Arial" w:cs="Arial"/>
        </w:rPr>
      </w:pPr>
      <w:r w:rsidRPr="00933D14">
        <w:rPr>
          <w:rFonts w:ascii="Arial" w:hAnsi="Arial" w:cs="Arial"/>
        </w:rPr>
        <w:t>C</w:t>
      </w:r>
      <w:r>
        <w:rPr>
          <w:rFonts w:ascii="Arial" w:hAnsi="Arial" w:cs="Arial"/>
        </w:rPr>
        <w:t>’</w:t>
      </w:r>
      <w:r w:rsidRPr="00933D14">
        <w:rPr>
          <w:rFonts w:ascii="Arial" w:hAnsi="Arial" w:cs="Arial"/>
        </w:rPr>
        <w:t xml:space="preserve">était évidemment une dimension assez importante qu'il a fallu beaucoup accompagner et on se rend compte que, étape par étape, quelque chose qui a été filé sur à peu près 9 mois et nous avons avancé et nous avons vu des collaborateurs reprendre confiance en eux jusqu'à revenir évidemment dans leur collectif de travail initial. Et nous avons accompagné aussi le retour à la normale par étape </w:t>
      </w:r>
      <w:proofErr w:type="gramStart"/>
      <w:r w:rsidRPr="00933D14">
        <w:rPr>
          <w:rFonts w:ascii="Arial" w:hAnsi="Arial" w:cs="Arial"/>
        </w:rPr>
        <w:t>de manière à ce</w:t>
      </w:r>
      <w:proofErr w:type="gramEnd"/>
      <w:r w:rsidRPr="00933D14">
        <w:rPr>
          <w:rFonts w:ascii="Arial" w:hAnsi="Arial" w:cs="Arial"/>
        </w:rPr>
        <w:t xml:space="preserve"> que on puisse rassurer, tester des choses jusqu'à un retour à la normale qui s'est fait en en moins de 9 mois. </w:t>
      </w:r>
    </w:p>
    <w:p w14:paraId="1CCFDC06" w14:textId="77777777" w:rsidR="00933D14" w:rsidRPr="00933D14" w:rsidRDefault="00933D14" w:rsidP="00933D14">
      <w:pPr>
        <w:spacing w:after="0" w:line="240" w:lineRule="auto"/>
        <w:rPr>
          <w:rFonts w:ascii="Arial" w:hAnsi="Arial" w:cs="Arial"/>
        </w:rPr>
      </w:pPr>
    </w:p>
    <w:p w14:paraId="6D389C6E" w14:textId="2239CBD1" w:rsidR="00933D14" w:rsidRPr="00933D14" w:rsidRDefault="00933D14" w:rsidP="00933D14">
      <w:pPr>
        <w:spacing w:after="0" w:line="240" w:lineRule="auto"/>
        <w:rPr>
          <w:rFonts w:ascii="Arial" w:hAnsi="Arial" w:cs="Arial"/>
        </w:rPr>
      </w:pPr>
      <w:r>
        <w:rPr>
          <w:rFonts w:ascii="Arial" w:hAnsi="Arial" w:cs="Arial"/>
        </w:rPr>
        <w:t xml:space="preserve">[Frédéric Lacaze] : </w:t>
      </w:r>
      <w:r w:rsidRPr="00933D14">
        <w:rPr>
          <w:rFonts w:ascii="Arial" w:hAnsi="Arial" w:cs="Arial"/>
        </w:rPr>
        <w:t>Par rapport au</w:t>
      </w:r>
      <w:r>
        <w:rPr>
          <w:rFonts w:ascii="Arial" w:hAnsi="Arial" w:cs="Arial"/>
        </w:rPr>
        <w:t>x</w:t>
      </w:r>
      <w:r w:rsidRPr="00933D14">
        <w:rPr>
          <w:rFonts w:ascii="Arial" w:hAnsi="Arial" w:cs="Arial"/>
        </w:rPr>
        <w:t xml:space="preserve"> dispositifs, qu'on peut expérimenter à la Mairie de Toulouse et Toulouse Métropole. Pour l'instant, nous on va plus capitaliser sur ce qui a été fait au sein de l'établissement public du Capitole. </w:t>
      </w:r>
      <w:proofErr w:type="gramStart"/>
      <w:r w:rsidRPr="00933D14">
        <w:rPr>
          <w:rFonts w:ascii="Arial" w:hAnsi="Arial" w:cs="Arial"/>
        </w:rPr>
        <w:t>Suite à</w:t>
      </w:r>
      <w:proofErr w:type="gramEnd"/>
      <w:r w:rsidRPr="00933D14">
        <w:rPr>
          <w:rFonts w:ascii="Arial" w:hAnsi="Arial" w:cs="Arial"/>
        </w:rPr>
        <w:t xml:space="preserve"> la journée Travail et Cancer qu'on a pu faire le 4 février, Elodie Chabot, notre directrice générale des ressources humaines, m'a mandaté pour constituer une équipe projet avec plusieurs objectifs. Le premier, c'est de faire un état lieu de ce qui est fait au niveau de la collectivité dans l'accompagnement de l'arrêt du retour au travail.</w:t>
      </w:r>
    </w:p>
    <w:p w14:paraId="2FD62864" w14:textId="77777777" w:rsidR="00933D14" w:rsidRPr="00933D14" w:rsidRDefault="00933D14" w:rsidP="00933D14">
      <w:pPr>
        <w:spacing w:after="0" w:line="240" w:lineRule="auto"/>
        <w:rPr>
          <w:rFonts w:ascii="Arial" w:hAnsi="Arial" w:cs="Arial"/>
        </w:rPr>
      </w:pPr>
    </w:p>
    <w:p w14:paraId="72CFBE5E" w14:textId="77777777" w:rsidR="00933D14" w:rsidRDefault="00933D14" w:rsidP="00933D14">
      <w:pPr>
        <w:spacing w:after="0" w:line="240" w:lineRule="auto"/>
        <w:rPr>
          <w:rFonts w:ascii="Arial" w:hAnsi="Arial" w:cs="Arial"/>
        </w:rPr>
      </w:pPr>
      <w:r w:rsidRPr="00933D14">
        <w:rPr>
          <w:rFonts w:ascii="Arial" w:hAnsi="Arial" w:cs="Arial"/>
        </w:rPr>
        <w:t>Dans cette équipe projet, il y a toute la RH dans sa diversité avec l'administration RH, les services opérationnels RH de proximité, assistant social, psychologue, mais également les organisations syndicales et managers pour déjà, dans un premier temps, faire un état des lieux des bonnes pratiques et, dans un deuxième temps, faire des propositions et pouvoir les tester et les ajuster afin de mettre en place un cadre général d'accompagnement. Donc là,</w:t>
      </w:r>
      <w:r>
        <w:rPr>
          <w:rFonts w:ascii="Arial" w:hAnsi="Arial" w:cs="Arial"/>
        </w:rPr>
        <w:t xml:space="preserve"> </w:t>
      </w:r>
      <w:r w:rsidRPr="00933D14">
        <w:rPr>
          <w:rFonts w:ascii="Arial" w:hAnsi="Arial" w:cs="Arial"/>
        </w:rPr>
        <w:t xml:space="preserve">on est en train de tester un formulaire de ré-accueil où le manager, quand l'agent revient fait un entretien de ré-accueil, dans les premiers jours pour </w:t>
      </w:r>
      <w:proofErr w:type="spellStart"/>
      <w:r w:rsidRPr="00933D14">
        <w:rPr>
          <w:rFonts w:ascii="Arial" w:hAnsi="Arial" w:cs="Arial"/>
        </w:rPr>
        <w:t>pour</w:t>
      </w:r>
      <w:proofErr w:type="spellEnd"/>
      <w:r w:rsidRPr="00933D14">
        <w:rPr>
          <w:rFonts w:ascii="Arial" w:hAnsi="Arial" w:cs="Arial"/>
        </w:rPr>
        <w:t xml:space="preserve"> voir un petit peu les besoins que pourrait avoir l'agent, lui faire part des différents changements qui auraient pu</w:t>
      </w:r>
      <w:r>
        <w:rPr>
          <w:rFonts w:ascii="Arial" w:hAnsi="Arial" w:cs="Arial"/>
        </w:rPr>
        <w:t xml:space="preserve"> </w:t>
      </w:r>
      <w:r w:rsidRPr="00933D14">
        <w:rPr>
          <w:rFonts w:ascii="Arial" w:hAnsi="Arial" w:cs="Arial"/>
        </w:rPr>
        <w:t>être mis en place lors de son arrêt. Et ensuite, j'ai pu aussi m'entretenir avec des médecins du travail de nos différents périmètres et pouvoir discuter avec eux de ce qui pourrait être mis en place.</w:t>
      </w:r>
    </w:p>
    <w:p w14:paraId="4DC30FE0" w14:textId="77777777" w:rsidR="00933D14" w:rsidRDefault="00933D14" w:rsidP="00933D14">
      <w:pPr>
        <w:spacing w:after="0" w:line="240" w:lineRule="auto"/>
        <w:rPr>
          <w:rFonts w:ascii="Arial" w:hAnsi="Arial" w:cs="Arial"/>
        </w:rPr>
      </w:pPr>
      <w:r w:rsidRPr="00933D14">
        <w:rPr>
          <w:rFonts w:ascii="Arial" w:hAnsi="Arial" w:cs="Arial"/>
        </w:rPr>
        <w:t>Dans le secteur privé par exemple, il y a le rendez-vous de liaison qui peut se faire entre le manager et l'agent pendant l'arrêt et qui pourrait permettre d'anticiper la reprise avec la mise en place des aménagements de poste. Peut-être généraliser au sein de de nos collectivités, les rendez-vous de pré-reprise avec le médecin du travail et ensuite mettre en place l'équipe transdisciplinaire pour faire un état des lieux et voir comment se projeter avec des rendez-vous réguliers comme Isabelle a pu vous vous le présenter pour pouvoir accompagner la reprise et accompagner dans la durée en faisant des évaluations régulières permettant d'éviter que l'agent</w:t>
      </w:r>
      <w:r>
        <w:rPr>
          <w:rFonts w:ascii="Arial" w:hAnsi="Arial" w:cs="Arial"/>
        </w:rPr>
        <w:t xml:space="preserve"> </w:t>
      </w:r>
      <w:r w:rsidRPr="00933D14">
        <w:rPr>
          <w:rFonts w:ascii="Arial" w:hAnsi="Arial" w:cs="Arial"/>
        </w:rPr>
        <w:t>puisse se remettre en arrêt.</w:t>
      </w:r>
    </w:p>
    <w:p w14:paraId="2069B184" w14:textId="77777777" w:rsidR="00933D14" w:rsidRDefault="00933D14" w:rsidP="00933D14">
      <w:pPr>
        <w:spacing w:after="0" w:line="240" w:lineRule="auto"/>
        <w:rPr>
          <w:rFonts w:ascii="Arial" w:hAnsi="Arial" w:cs="Arial"/>
        </w:rPr>
      </w:pPr>
    </w:p>
    <w:p w14:paraId="2DCAE12C" w14:textId="77777777" w:rsidR="00933D14" w:rsidRDefault="00933D14" w:rsidP="00933D14">
      <w:pPr>
        <w:spacing w:after="0" w:line="240" w:lineRule="auto"/>
        <w:rPr>
          <w:rFonts w:ascii="Arial" w:hAnsi="Arial" w:cs="Arial"/>
        </w:rPr>
      </w:pPr>
      <w:r>
        <w:rPr>
          <w:rFonts w:ascii="Arial" w:hAnsi="Arial" w:cs="Arial"/>
        </w:rPr>
        <w:lastRenderedPageBreak/>
        <w:t xml:space="preserve">[Isabelle Arnaud Roy] : </w:t>
      </w:r>
      <w:r w:rsidRPr="00933D14">
        <w:rPr>
          <w:rFonts w:ascii="Arial" w:hAnsi="Arial" w:cs="Arial"/>
        </w:rPr>
        <w:t>Dans les conditions de réussite, d'accompagnement ou de maintien en emploi sur des problématiques de santé lourdes, la manière dont on a abordé les choses en mettant tout le monde autour de la table est pour moi assez essentiel. D'une part parce que la force de la décision collective qui est comprise par tous est indéniable. Les ajustements, on les fait tous en même temps et pas au détriment de quelqu'un d'autre. Il y a une adhésion collective de l'ensemble des acteurs concernés et ça c'est vraiment quelque chose d'important. La manière aussi de se voir régulièrement crée de la confiance qui est évidemment</w:t>
      </w:r>
      <w:r>
        <w:rPr>
          <w:rFonts w:ascii="Arial" w:hAnsi="Arial" w:cs="Arial"/>
        </w:rPr>
        <w:t xml:space="preserve"> </w:t>
      </w:r>
      <w:r w:rsidRPr="00933D14">
        <w:rPr>
          <w:rFonts w:ascii="Arial" w:hAnsi="Arial" w:cs="Arial"/>
        </w:rPr>
        <w:t xml:space="preserve">un socle fondamental pour que les choses fonctionnent et justement permet aussi des ajustements nécessaires de manière réactive, de manière comprise et partagée par l'ensemble des acteurs. Je pense que cette manière d'avancer permet aussi de poser les limites de ce qu'il est possible de faire et de ce qu'il n'est pas possible de faire. Et, ça aussi, ça me paraît assez fondamental parce qu'on ne peut pas tout faire. Et souvent, l'approche lorsqu'on doit traiter ce type de situation, c'est un renvoi à l'employeur qui doit trouver des solutions. Mais l'employeur, il est aussi lié à des propres limites puisque son cœur de métier, c'est aussi de produire un certain nombre de choses. Et si effectivement il n'a plus personne pour produire son cœur de métier, ça ne peut pas fonctionner. Donc il y a des choses qui sont possibles notamment dans des organisations qui sont assez grosses pour pouvoir pendant quelques mois, quelques semaine ajuster, ne pas faire, faire par d'autres. Tout ça c'est possible mais ça a aussi une durée, une limite. Il y a des choses qui ne peuvent pas être possibles sur la durée. Et le fait de le dire et le poser et le partager et poser ces limites-là, ça permet aussi d'aborder les choses sans colère, sans ressentiment et ça permet d'être efficace dans les solutions à mettre en œuvre qui </w:t>
      </w:r>
      <w:r>
        <w:rPr>
          <w:rFonts w:ascii="Arial" w:hAnsi="Arial" w:cs="Arial"/>
        </w:rPr>
        <w:t xml:space="preserve">ne </w:t>
      </w:r>
      <w:r w:rsidRPr="00933D14">
        <w:rPr>
          <w:rFonts w:ascii="Arial" w:hAnsi="Arial" w:cs="Arial"/>
        </w:rPr>
        <w:t>seront pas forcément les meilleures, mais qui seront peut-être les moins mauvaises. Et, en soi, c'est déjà pas mal. L'autre point qui me paraît important, c'est la dimension du temps. Puisque le temps est un enjeu et dans les aménagements proposés, c'est important aussi de border les choses, notamment quand on propose des aménagements qui ne vont pas pouvoir durer pour toute la vie. C'est aussi important voilà d'être très honnête dans cette manière d'aborder les choses. Voilà globalement pour moi les conditions de réussite du maintien ou du retour en emploi.</w:t>
      </w:r>
    </w:p>
    <w:p w14:paraId="6A905E31" w14:textId="77777777" w:rsidR="00933D14" w:rsidRDefault="00933D14" w:rsidP="00933D14">
      <w:pPr>
        <w:spacing w:after="0" w:line="240" w:lineRule="auto"/>
        <w:rPr>
          <w:rFonts w:ascii="Arial" w:hAnsi="Arial" w:cs="Arial"/>
        </w:rPr>
      </w:pPr>
    </w:p>
    <w:p w14:paraId="4AF9C074" w14:textId="55C5A620" w:rsidR="00933D14" w:rsidRDefault="00933D14" w:rsidP="00933D14">
      <w:pPr>
        <w:spacing w:after="0" w:line="240" w:lineRule="auto"/>
        <w:rPr>
          <w:rFonts w:ascii="Arial" w:hAnsi="Arial" w:cs="Arial"/>
        </w:rPr>
      </w:pPr>
      <w:r>
        <w:rPr>
          <w:rFonts w:ascii="Arial" w:hAnsi="Arial" w:cs="Arial"/>
        </w:rPr>
        <w:t xml:space="preserve">[Frédéric Lacaze] : </w:t>
      </w:r>
      <w:r w:rsidRPr="00933D14">
        <w:rPr>
          <w:rFonts w:ascii="Arial" w:hAnsi="Arial" w:cs="Arial"/>
        </w:rPr>
        <w:t>Les conditions de réussite du maintien ou du retour d'un agent, c'est déjà pouvoir maintenir le lien entre l'agent, le manager ou la RH au moment de de l'annonce de de la maladie, s'il y a besoin ou pendant l'arrêt, pour permettre de pouvoir anticiper, anticiper la reprise derrière, mais c'est également aussi acculturer l'organisation.</w:t>
      </w:r>
    </w:p>
    <w:p w14:paraId="20636C54" w14:textId="3AE62458" w:rsidR="00933D14" w:rsidRDefault="00933D14" w:rsidP="00933D14">
      <w:pPr>
        <w:spacing w:after="0" w:line="240" w:lineRule="auto"/>
        <w:rPr>
          <w:rFonts w:ascii="Arial" w:hAnsi="Arial" w:cs="Arial"/>
        </w:rPr>
      </w:pPr>
      <w:r w:rsidRPr="00933D14">
        <w:rPr>
          <w:rFonts w:ascii="Arial" w:hAnsi="Arial" w:cs="Arial"/>
        </w:rPr>
        <w:t xml:space="preserve">Par exemple, lors de la </w:t>
      </w:r>
      <w:proofErr w:type="spellStart"/>
      <w:r w:rsidRPr="00933D14">
        <w:rPr>
          <w:rFonts w:ascii="Arial" w:hAnsi="Arial" w:cs="Arial"/>
        </w:rPr>
        <w:t>masterclass</w:t>
      </w:r>
      <w:proofErr w:type="spellEnd"/>
      <w:r w:rsidRPr="00933D14">
        <w:rPr>
          <w:rFonts w:ascii="Arial" w:hAnsi="Arial" w:cs="Arial"/>
        </w:rPr>
        <w:t xml:space="preserve"> qu'on a pu faire en février, il y a des agents qui nous disaient "Est-ce que on a le droit pendant un arrêt de pouvoir appeler notre agent</w:t>
      </w:r>
      <w:r>
        <w:rPr>
          <w:rFonts w:ascii="Arial" w:hAnsi="Arial" w:cs="Arial"/>
        </w:rPr>
        <w:t xml:space="preserve"> </w:t>
      </w:r>
      <w:r w:rsidRPr="00933D14">
        <w:rPr>
          <w:rFonts w:ascii="Arial" w:hAnsi="Arial" w:cs="Arial"/>
        </w:rPr>
        <w:t>?" Oui, on a le droit d'appeler mais bon, il y a des choses qu'on peut évoquer, d'autres pas. Donc il y a besoin d'acculturer nos organisations,</w:t>
      </w:r>
      <w:r>
        <w:rPr>
          <w:rFonts w:ascii="Arial" w:hAnsi="Arial" w:cs="Arial"/>
        </w:rPr>
        <w:t xml:space="preserve"> </w:t>
      </w:r>
      <w:r w:rsidRPr="00933D14">
        <w:rPr>
          <w:rFonts w:ascii="Arial" w:hAnsi="Arial" w:cs="Arial"/>
        </w:rPr>
        <w:t xml:space="preserve">avec, je pense, l'exemple de la </w:t>
      </w:r>
      <w:proofErr w:type="spellStart"/>
      <w:r w:rsidRPr="00933D14">
        <w:rPr>
          <w:rFonts w:ascii="Arial" w:hAnsi="Arial" w:cs="Arial"/>
        </w:rPr>
        <w:t>masterclass</w:t>
      </w:r>
      <w:proofErr w:type="spellEnd"/>
      <w:r w:rsidRPr="00933D14">
        <w:rPr>
          <w:rFonts w:ascii="Arial" w:hAnsi="Arial" w:cs="Arial"/>
        </w:rPr>
        <w:t xml:space="preserve">, avec le récit d'expérience. C'est le bon moyen d'acculturer et après de pouvoir ouvrir les chakras de tout le monde et que ça va créer une libération de la parole où les agents pourront plus facilement parler de la maladie et leur manager ou la RH pourra mieux les accompagner. Alors, si c'était à refaire, je pense que ce qu'on ferait peut-être différemment ou, en tout cas, le point de vigilance qu'il faut que l'on ait, c'est de rassurer les agents. Ce tour de table qui est à la fois efficace, qui montre aussi la mobilisation d'un établissement ou d'une collectivité sur une situation de santé - donc ça c'est plutôt positif - mais qui peut être aussi vécu de manière un petit peu angoissante par une personne qui, parce qu'elle </w:t>
      </w:r>
      <w:r w:rsidRPr="00933D14">
        <w:rPr>
          <w:rFonts w:ascii="Arial" w:hAnsi="Arial" w:cs="Arial"/>
        </w:rPr>
        <w:lastRenderedPageBreak/>
        <w:t xml:space="preserve">est malade ou a été malade, est très vulnérable parce qu'on sait que le moment de reprise est particulièrement compliqué. Donc on a besoin de rassurer, faire comprendre aux gens qu'on est vraiment là pour les aider et que cette mobilisation générale des troupes, elle est vraiment là pour être en appui et que la confiance doit s'instaurer. Ça me paraît assez fondamental et je pense que </w:t>
      </w:r>
      <w:proofErr w:type="gramStart"/>
      <w:r w:rsidRPr="00933D14">
        <w:rPr>
          <w:rFonts w:ascii="Arial" w:hAnsi="Arial" w:cs="Arial"/>
        </w:rPr>
        <w:t>c'est</w:t>
      </w:r>
      <w:proofErr w:type="gramEnd"/>
      <w:r w:rsidRPr="00933D14">
        <w:rPr>
          <w:rFonts w:ascii="Arial" w:hAnsi="Arial" w:cs="Arial"/>
        </w:rPr>
        <w:t xml:space="preserve"> des choses sur lesquelles, en tout cas au Capitole, on est en train de réfléchir pour pouvoir améliorer cet état de confiance. Si c'était à refaire, c'est se donner du temps, se donner le droit à l'erreur, on peut </w:t>
      </w:r>
      <w:proofErr w:type="gramStart"/>
      <w:r w:rsidRPr="00933D14">
        <w:rPr>
          <w:rFonts w:ascii="Arial" w:hAnsi="Arial" w:cs="Arial"/>
        </w:rPr>
        <w:t>faire</w:t>
      </w:r>
      <w:proofErr w:type="gramEnd"/>
      <w:r w:rsidRPr="00933D14">
        <w:rPr>
          <w:rFonts w:ascii="Arial" w:hAnsi="Arial" w:cs="Arial"/>
        </w:rPr>
        <w:t xml:space="preserve"> des erreurs. C'est de pouvoir après ajuster les choses, mais c'est bien de pouvoir porter au niveau d'une collectivité l'accompagnement des agents en arrêt et retour au travail quand on sait que les chiffres des maladies chroniques, c'est une personne sur quart, selon le conseil économique et environnemental, à horizon 2025.</w:t>
      </w:r>
      <w:r>
        <w:rPr>
          <w:rFonts w:ascii="Arial" w:hAnsi="Arial" w:cs="Arial"/>
        </w:rPr>
        <w:t xml:space="preserve"> </w:t>
      </w:r>
      <w:r w:rsidRPr="00933D14">
        <w:rPr>
          <w:rFonts w:ascii="Arial" w:hAnsi="Arial" w:cs="Arial"/>
        </w:rPr>
        <w:t>2025 on y est. Maintenant, il faut, on va dire, passer un petit peu à la vitesse supérieure et c'est une question de santé publique et de santé au travail, de pouvoir bien accompagner les agents de nos organisations et c'est ensuite aussi sensibiliser. Pour libérer la parole, il faut qu'au niveau des managers, au niveau des RH et au niveau des agents, le lien de confiance puisse s'établir et que ça soit plus facile de parler de ces problématiques de santé.</w:t>
      </w:r>
    </w:p>
    <w:p w14:paraId="1F5FD7CA" w14:textId="77777777" w:rsidR="00933D14" w:rsidRDefault="00933D14" w:rsidP="00933D14">
      <w:pPr>
        <w:spacing w:after="0" w:line="240" w:lineRule="auto"/>
        <w:rPr>
          <w:rFonts w:ascii="Arial" w:hAnsi="Arial" w:cs="Arial"/>
        </w:rPr>
      </w:pPr>
    </w:p>
    <w:p w14:paraId="04A951F2" w14:textId="438EDAB6" w:rsidR="00933D14" w:rsidRPr="00933D14" w:rsidRDefault="00933D14" w:rsidP="00933D14">
      <w:pPr>
        <w:spacing w:after="0" w:line="240" w:lineRule="auto"/>
        <w:rPr>
          <w:rFonts w:ascii="Arial" w:hAnsi="Arial" w:cs="Arial"/>
        </w:rPr>
      </w:pPr>
      <w:r>
        <w:rPr>
          <w:rFonts w:ascii="Arial" w:hAnsi="Arial" w:cs="Arial"/>
        </w:rPr>
        <w:t xml:space="preserve">[Isabelle Arnaud Roy] : </w:t>
      </w:r>
      <w:r>
        <w:rPr>
          <w:rFonts w:ascii="Arial" w:hAnsi="Arial" w:cs="Arial"/>
        </w:rPr>
        <w:t xml:space="preserve"> </w:t>
      </w:r>
      <w:r w:rsidRPr="00933D14">
        <w:rPr>
          <w:rFonts w:ascii="Arial" w:hAnsi="Arial" w:cs="Arial"/>
        </w:rPr>
        <w:t>Si j'avais des conseils à donner à des employeurs publics, je leur dirais avant toute chose peut-être de faire preuve d'audace, de pragmatisme et de bon sens. Il n'y a pas</w:t>
      </w:r>
      <w:r>
        <w:rPr>
          <w:rFonts w:ascii="Arial" w:hAnsi="Arial" w:cs="Arial"/>
        </w:rPr>
        <w:t xml:space="preserve"> </w:t>
      </w:r>
      <w:r w:rsidRPr="00933D14">
        <w:rPr>
          <w:rFonts w:ascii="Arial" w:hAnsi="Arial" w:cs="Arial"/>
        </w:rPr>
        <w:t>de bonnes manières de faire, il n'y a pas de recette magique. Peut-être quelques points. Ne jamais oublier que chaque situation est unique et que les salariés qui ont été malades peuvent avoir l'envie de travailler ou pas, de revenir à certains moments ou pas. Et donc, en fait, c'</w:t>
      </w:r>
      <w:proofErr w:type="spellStart"/>
      <w:r w:rsidRPr="00933D14">
        <w:rPr>
          <w:rFonts w:ascii="Arial" w:hAnsi="Arial" w:cs="Arial"/>
        </w:rPr>
        <w:t>est</w:t>
      </w:r>
      <w:proofErr w:type="spellEnd"/>
      <w:r w:rsidRPr="00933D14">
        <w:rPr>
          <w:rFonts w:ascii="Arial" w:hAnsi="Arial" w:cs="Arial"/>
        </w:rPr>
        <w:t xml:space="preserve"> s'adapter à ces situations.</w:t>
      </w:r>
    </w:p>
    <w:p w14:paraId="6EB95FBE" w14:textId="77777777" w:rsidR="00933D14" w:rsidRPr="00933D14" w:rsidRDefault="00933D14" w:rsidP="00933D14">
      <w:pPr>
        <w:spacing w:after="0" w:line="240" w:lineRule="auto"/>
        <w:rPr>
          <w:rFonts w:ascii="Arial" w:hAnsi="Arial" w:cs="Arial"/>
        </w:rPr>
      </w:pPr>
    </w:p>
    <w:p w14:paraId="503B2329" w14:textId="07C0C0D4" w:rsidR="00933D14" w:rsidRDefault="00933D14" w:rsidP="00933D14">
      <w:pPr>
        <w:spacing w:after="0" w:line="240" w:lineRule="auto"/>
        <w:rPr>
          <w:rFonts w:ascii="Arial" w:hAnsi="Arial" w:cs="Arial"/>
        </w:rPr>
      </w:pPr>
      <w:r w:rsidRPr="00933D14">
        <w:rPr>
          <w:rFonts w:ascii="Arial" w:hAnsi="Arial" w:cs="Arial"/>
        </w:rPr>
        <w:t>Je crois qu'il est fondamental de définir un cadre qui est indispensable parce que ces situations,</w:t>
      </w:r>
      <w:r>
        <w:rPr>
          <w:rFonts w:ascii="Arial" w:hAnsi="Arial" w:cs="Arial"/>
        </w:rPr>
        <w:t xml:space="preserve"> </w:t>
      </w:r>
      <w:r w:rsidRPr="00933D14">
        <w:rPr>
          <w:rFonts w:ascii="Arial" w:hAnsi="Arial" w:cs="Arial"/>
        </w:rPr>
        <w:t>elles ont une certaine durée de vie un peu longue et, comme on traite bien de situations de travail, il y a un impact sur des équipes. Donc il est important que l'équipe puisse comprendre pourquoi à un moment donné on accepte des choses de quelqu'un qu'on ne va pas accepter des autres. Donc, ça veut dire qu'il y a minima, sans rentrer du tout dans un état de détail de santé, mais il y a l'équipe. Enfin on ne peut pas attendre qu'on vous donne des choses si derrière vous</w:t>
      </w:r>
      <w:r>
        <w:rPr>
          <w:rFonts w:ascii="Arial" w:hAnsi="Arial" w:cs="Arial"/>
        </w:rPr>
        <w:t xml:space="preserve"> ne</w:t>
      </w:r>
      <w:r w:rsidRPr="00933D14">
        <w:rPr>
          <w:rFonts w:ascii="Arial" w:hAnsi="Arial" w:cs="Arial"/>
        </w:rPr>
        <w:t xml:space="preserve"> donnez pas un peu d'éléments de compréhension. Donc ça c'est important. Je pense qu'il faut aborder les choses avec beaucoup d'humilité, d'humanité aussi sur toutes ces questions. Savoir se faire confiance sans jugement, rester en fait pragmatique et aborder les choses en bonne intelligence. Ne pas opposer trop de contraintes administratives à des gens qui se battent quand même pour rester en vie, pour certains d'entre eux avec des pronostics, qui sont difficiles. Ça c'est aussi assez fondamental, parce qu'en fait ce dont on parle aussi c'est une vision différente du travail. C'est une manière d'aborder le travail avec un autre prisme. On n'aborde plus le travail à l'aune des risques qu'il fait encourir à la santé des salariés. Mais au contraire, comment le travail peut par les valeurs positives qu'il véhicule devenir vecteur de santé</w:t>
      </w:r>
      <w:r>
        <w:rPr>
          <w:rFonts w:ascii="Arial" w:hAnsi="Arial" w:cs="Arial"/>
        </w:rPr>
        <w:t>.</w:t>
      </w:r>
    </w:p>
    <w:p w14:paraId="3648414D" w14:textId="77777777" w:rsidR="00933D14" w:rsidRDefault="00933D14" w:rsidP="00933D14">
      <w:pPr>
        <w:spacing w:after="0" w:line="240" w:lineRule="auto"/>
        <w:rPr>
          <w:rFonts w:ascii="Arial" w:hAnsi="Arial" w:cs="Arial"/>
        </w:rPr>
      </w:pPr>
    </w:p>
    <w:p w14:paraId="48FB2F7E" w14:textId="63F89E76" w:rsidR="00851997" w:rsidRPr="00933D14" w:rsidRDefault="00933D14" w:rsidP="00933D14">
      <w:pPr>
        <w:spacing w:after="0" w:line="240" w:lineRule="auto"/>
        <w:rPr>
          <w:rFonts w:ascii="Arial" w:hAnsi="Arial" w:cs="Arial"/>
        </w:rPr>
      </w:pPr>
      <w:r>
        <w:rPr>
          <w:rFonts w:ascii="Arial" w:hAnsi="Arial" w:cs="Arial"/>
        </w:rPr>
        <w:t xml:space="preserve">[Frédéric Lacaze] : </w:t>
      </w:r>
      <w:r w:rsidRPr="00933D14">
        <w:rPr>
          <w:rFonts w:ascii="Arial" w:hAnsi="Arial" w:cs="Arial"/>
        </w:rPr>
        <w:t xml:space="preserve">Si j'avais un conseil à donner à un employeur public, c'est déjà en premier de ne pas oublier la signification du H de RH puisque c'est l'humain. En tant qu'employeur public, on doit accompagner l'humain dans sa diversité puisque chaque situation est unique. Il faut accompagner chaque situation dans sa singularité tout en définissant, comme le disait Isabelle, un cadre général d'accompagnement à </w:t>
      </w:r>
      <w:r w:rsidRPr="00933D14">
        <w:rPr>
          <w:rFonts w:ascii="Arial" w:hAnsi="Arial" w:cs="Arial"/>
        </w:rPr>
        <w:lastRenderedPageBreak/>
        <w:t xml:space="preserve">ajuster selon les situations. Ensuite, c'est prendre le temps, ne pas </w:t>
      </w:r>
      <w:proofErr w:type="gramStart"/>
      <w:r w:rsidRPr="00933D14">
        <w:rPr>
          <w:rFonts w:ascii="Arial" w:hAnsi="Arial" w:cs="Arial"/>
        </w:rPr>
        <w:t>avoir peur</w:t>
      </w:r>
      <w:proofErr w:type="gramEnd"/>
      <w:r w:rsidRPr="00933D14">
        <w:rPr>
          <w:rFonts w:ascii="Arial" w:hAnsi="Arial" w:cs="Arial"/>
        </w:rPr>
        <w:t xml:space="preserve"> de tester et ensuite ajuster les dispositifs. Et après, il y a un changement de paradigme. On va dire :</w:t>
      </w:r>
      <w:r>
        <w:rPr>
          <w:rFonts w:ascii="Arial" w:hAnsi="Arial" w:cs="Arial"/>
        </w:rPr>
        <w:t xml:space="preserve"> </w:t>
      </w:r>
      <w:r w:rsidRPr="00933D14">
        <w:rPr>
          <w:rFonts w:ascii="Arial" w:hAnsi="Arial" w:cs="Arial"/>
        </w:rPr>
        <w:t>avant on était sur "arrêt maladie ou travail" et maintenant il y a des agents pour qui, quand ils en ont la possibilité, c'est de pouvoir alterner les périodes de soins et de travail parce qu'ils considèrent le travail comme constructeur de santé et on doit accompagner toutes ces différentes situations.</w:t>
      </w:r>
    </w:p>
    <w:sectPr w:rsidR="00851997" w:rsidRPr="00933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14"/>
    <w:rsid w:val="000706EA"/>
    <w:rsid w:val="00125EED"/>
    <w:rsid w:val="001C387D"/>
    <w:rsid w:val="00743928"/>
    <w:rsid w:val="00851997"/>
    <w:rsid w:val="008812AA"/>
    <w:rsid w:val="00933D14"/>
    <w:rsid w:val="00F10775"/>
    <w:rsid w:val="00F333D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A82BF8"/>
  <w15:chartTrackingRefBased/>
  <w15:docId w15:val="{EAB1D0C1-C088-CA44-A857-0ED7EDD0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10775"/>
    <w:pPr>
      <w:widowControl w:val="0"/>
      <w:autoSpaceDE w:val="0"/>
      <w:autoSpaceDN w:val="0"/>
      <w:spacing w:after="0" w:line="240" w:lineRule="auto"/>
      <w:outlineLvl w:val="0"/>
    </w:pPr>
    <w:rPr>
      <w:rFonts w:ascii="Aptos" w:eastAsia="Arial" w:hAnsi="Aptos" w:cs="Arial"/>
      <w:b/>
      <w:bCs/>
      <w:color w:val="272F68"/>
      <w:kern w:val="0"/>
      <w:sz w:val="58"/>
      <w:szCs w:val="58"/>
      <w:lang w:eastAsia="en-US"/>
      <w14:ligatures w14:val="none"/>
    </w:rPr>
  </w:style>
  <w:style w:type="paragraph" w:styleId="Titre2">
    <w:name w:val="heading 2"/>
    <w:basedOn w:val="Normal"/>
    <w:link w:val="Titre2Car"/>
    <w:uiPriority w:val="9"/>
    <w:unhideWhenUsed/>
    <w:qFormat/>
    <w:rsid w:val="00F10775"/>
    <w:pPr>
      <w:widowControl w:val="0"/>
      <w:autoSpaceDE w:val="0"/>
      <w:autoSpaceDN w:val="0"/>
      <w:spacing w:after="0" w:line="240" w:lineRule="auto"/>
      <w:outlineLvl w:val="1"/>
    </w:pPr>
    <w:rPr>
      <w:rFonts w:ascii="Aptos" w:eastAsia="Arial" w:hAnsi="Aptos" w:cs="Arial"/>
      <w:b/>
      <w:bCs/>
      <w:color w:val="FAB830"/>
      <w:kern w:val="0"/>
      <w:sz w:val="30"/>
      <w:szCs w:val="30"/>
      <w:lang w:eastAsia="en-US"/>
      <w14:ligatures w14:val="none"/>
    </w:rPr>
  </w:style>
  <w:style w:type="paragraph" w:styleId="Titre3">
    <w:name w:val="heading 3"/>
    <w:basedOn w:val="Normal"/>
    <w:next w:val="Normal"/>
    <w:link w:val="Titre3Car"/>
    <w:uiPriority w:val="9"/>
    <w:unhideWhenUsed/>
    <w:qFormat/>
    <w:rsid w:val="00F10775"/>
    <w:pPr>
      <w:keepNext/>
      <w:keepLines/>
      <w:widowControl w:val="0"/>
      <w:autoSpaceDE w:val="0"/>
      <w:autoSpaceDN w:val="0"/>
      <w:spacing w:before="40" w:after="0" w:line="240" w:lineRule="auto"/>
      <w:outlineLvl w:val="2"/>
    </w:pPr>
    <w:rPr>
      <w:rFonts w:ascii="Aptos" w:eastAsiaTheme="majorEastAsia" w:hAnsi="Aptos" w:cstheme="majorBidi"/>
      <w:color w:val="272F68"/>
    </w:rPr>
  </w:style>
  <w:style w:type="paragraph" w:styleId="Titre4">
    <w:name w:val="heading 4"/>
    <w:basedOn w:val="Normal"/>
    <w:next w:val="Normal"/>
    <w:link w:val="Titre4Car"/>
    <w:uiPriority w:val="9"/>
    <w:semiHidden/>
    <w:unhideWhenUsed/>
    <w:qFormat/>
    <w:rsid w:val="00933D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3D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3D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3D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3D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3D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0775"/>
    <w:rPr>
      <w:rFonts w:ascii="Aptos" w:eastAsia="Arial" w:hAnsi="Aptos" w:cs="Arial"/>
      <w:b/>
      <w:bCs/>
      <w:color w:val="272F68"/>
      <w:kern w:val="0"/>
      <w:sz w:val="58"/>
      <w:szCs w:val="58"/>
      <w:lang w:eastAsia="en-US"/>
      <w14:ligatures w14:val="none"/>
    </w:rPr>
  </w:style>
  <w:style w:type="character" w:customStyle="1" w:styleId="Titre2Car">
    <w:name w:val="Titre 2 Car"/>
    <w:basedOn w:val="Policepardfaut"/>
    <w:link w:val="Titre2"/>
    <w:uiPriority w:val="9"/>
    <w:rsid w:val="00F10775"/>
    <w:rPr>
      <w:rFonts w:ascii="Aptos" w:eastAsia="Arial" w:hAnsi="Aptos" w:cs="Arial"/>
      <w:b/>
      <w:bCs/>
      <w:color w:val="FAB830"/>
      <w:kern w:val="0"/>
      <w:sz w:val="30"/>
      <w:szCs w:val="30"/>
      <w:lang w:eastAsia="en-US"/>
      <w14:ligatures w14:val="none"/>
    </w:rPr>
  </w:style>
  <w:style w:type="character" w:customStyle="1" w:styleId="Titre3Car">
    <w:name w:val="Titre 3 Car"/>
    <w:basedOn w:val="Policepardfaut"/>
    <w:link w:val="Titre3"/>
    <w:uiPriority w:val="9"/>
    <w:rsid w:val="00F10775"/>
    <w:rPr>
      <w:rFonts w:ascii="Aptos" w:eastAsiaTheme="majorEastAsia" w:hAnsi="Aptos" w:cstheme="majorBidi"/>
      <w:color w:val="272F68"/>
    </w:rPr>
  </w:style>
  <w:style w:type="paragraph" w:styleId="TM1">
    <w:name w:val="toc 1"/>
    <w:basedOn w:val="Normal"/>
    <w:next w:val="Normal"/>
    <w:autoRedefine/>
    <w:uiPriority w:val="39"/>
    <w:unhideWhenUsed/>
    <w:rsid w:val="00F10775"/>
    <w:pPr>
      <w:widowControl w:val="0"/>
      <w:autoSpaceDE w:val="0"/>
      <w:autoSpaceDN w:val="0"/>
      <w:spacing w:before="120" w:after="120" w:line="240" w:lineRule="auto"/>
    </w:pPr>
    <w:rPr>
      <w:rFonts w:ascii="Aptos" w:eastAsia="Arial" w:hAnsi="Aptos" w:cstheme="minorHAnsi"/>
      <w:b/>
      <w:bCs/>
      <w:color w:val="272F68"/>
      <w:kern w:val="0"/>
      <w:sz w:val="22"/>
      <w:szCs w:val="26"/>
      <w:lang w:eastAsia="en-US"/>
      <w14:ligatures w14:val="none"/>
    </w:rPr>
  </w:style>
  <w:style w:type="paragraph" w:styleId="TM2">
    <w:name w:val="toc 2"/>
    <w:basedOn w:val="Normal"/>
    <w:next w:val="Normal"/>
    <w:autoRedefine/>
    <w:uiPriority w:val="39"/>
    <w:unhideWhenUsed/>
    <w:rsid w:val="00F10775"/>
    <w:pPr>
      <w:widowControl w:val="0"/>
      <w:autoSpaceDE w:val="0"/>
      <w:autoSpaceDN w:val="0"/>
      <w:spacing w:after="0" w:line="240" w:lineRule="auto"/>
    </w:pPr>
    <w:rPr>
      <w:rFonts w:ascii="Aptos" w:eastAsia="Arial" w:hAnsi="Aptos" w:cs="Aptos"/>
      <w:b/>
      <w:bCs/>
      <w:color w:val="272F68"/>
      <w:kern w:val="0"/>
      <w:sz w:val="22"/>
      <w:szCs w:val="26"/>
      <w:lang w:eastAsia="en-US"/>
      <w14:ligatures w14:val="none"/>
    </w:rPr>
  </w:style>
  <w:style w:type="character" w:customStyle="1" w:styleId="Titre4Car">
    <w:name w:val="Titre 4 Car"/>
    <w:basedOn w:val="Policepardfaut"/>
    <w:link w:val="Titre4"/>
    <w:uiPriority w:val="9"/>
    <w:semiHidden/>
    <w:rsid w:val="00933D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3D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3D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3D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3D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3D14"/>
    <w:rPr>
      <w:rFonts w:eastAsiaTheme="majorEastAsia" w:cstheme="majorBidi"/>
      <w:color w:val="272727" w:themeColor="text1" w:themeTint="D8"/>
    </w:rPr>
  </w:style>
  <w:style w:type="paragraph" w:styleId="Titre">
    <w:name w:val="Title"/>
    <w:basedOn w:val="Normal"/>
    <w:next w:val="Normal"/>
    <w:link w:val="TitreCar"/>
    <w:uiPriority w:val="10"/>
    <w:qFormat/>
    <w:rsid w:val="00933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3D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3D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3D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3D14"/>
    <w:pPr>
      <w:spacing w:before="160"/>
      <w:jc w:val="center"/>
    </w:pPr>
    <w:rPr>
      <w:i/>
      <w:iCs/>
      <w:color w:val="404040" w:themeColor="text1" w:themeTint="BF"/>
    </w:rPr>
  </w:style>
  <w:style w:type="character" w:customStyle="1" w:styleId="CitationCar">
    <w:name w:val="Citation Car"/>
    <w:basedOn w:val="Policepardfaut"/>
    <w:link w:val="Citation"/>
    <w:uiPriority w:val="29"/>
    <w:rsid w:val="00933D14"/>
    <w:rPr>
      <w:i/>
      <w:iCs/>
      <w:color w:val="404040" w:themeColor="text1" w:themeTint="BF"/>
    </w:rPr>
  </w:style>
  <w:style w:type="paragraph" w:styleId="Paragraphedeliste">
    <w:name w:val="List Paragraph"/>
    <w:basedOn w:val="Normal"/>
    <w:uiPriority w:val="34"/>
    <w:qFormat/>
    <w:rsid w:val="00933D14"/>
    <w:pPr>
      <w:ind w:left="720"/>
      <w:contextualSpacing/>
    </w:pPr>
  </w:style>
  <w:style w:type="character" w:styleId="Accentuationintense">
    <w:name w:val="Intense Emphasis"/>
    <w:basedOn w:val="Policepardfaut"/>
    <w:uiPriority w:val="21"/>
    <w:qFormat/>
    <w:rsid w:val="00933D14"/>
    <w:rPr>
      <w:i/>
      <w:iCs/>
      <w:color w:val="0F4761" w:themeColor="accent1" w:themeShade="BF"/>
    </w:rPr>
  </w:style>
  <w:style w:type="paragraph" w:styleId="Citationintense">
    <w:name w:val="Intense Quote"/>
    <w:basedOn w:val="Normal"/>
    <w:next w:val="Normal"/>
    <w:link w:val="CitationintenseCar"/>
    <w:uiPriority w:val="30"/>
    <w:qFormat/>
    <w:rsid w:val="00933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3D14"/>
    <w:rPr>
      <w:i/>
      <w:iCs/>
      <w:color w:val="0F4761" w:themeColor="accent1" w:themeShade="BF"/>
    </w:rPr>
  </w:style>
  <w:style w:type="character" w:styleId="Rfrenceintense">
    <w:name w:val="Intense Reference"/>
    <w:basedOn w:val="Policepardfaut"/>
    <w:uiPriority w:val="32"/>
    <w:qFormat/>
    <w:rsid w:val="00933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3520</Words>
  <Characters>19366</Characters>
  <Application>Microsoft Office Word</Application>
  <DocSecurity>0</DocSecurity>
  <Lines>161</Lines>
  <Paragraphs>45</Paragraphs>
  <ScaleCrop>false</ScaleCrop>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Tissier</dc:creator>
  <cp:keywords/>
  <dc:description/>
  <cp:lastModifiedBy>Marie Tissier</cp:lastModifiedBy>
  <cp:revision>1</cp:revision>
  <dcterms:created xsi:type="dcterms:W3CDTF">2025-09-18T09:33:00Z</dcterms:created>
  <dcterms:modified xsi:type="dcterms:W3CDTF">2025-09-18T09:41:00Z</dcterms:modified>
</cp:coreProperties>
</file>