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CADF" w14:textId="2B9468FC" w:rsidR="00D74D65" w:rsidRPr="000F5A50" w:rsidRDefault="000F5A50" w:rsidP="000F5A50">
      <w:pPr>
        <w:jc w:val="right"/>
        <w:rPr>
          <w:rStyle w:val="normaltextru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6024E9" wp14:editId="3DF5204A">
            <wp:simplePos x="0" y="0"/>
            <wp:positionH relativeFrom="column">
              <wp:posOffset>3138805</wp:posOffset>
            </wp:positionH>
            <wp:positionV relativeFrom="paragraph">
              <wp:posOffset>-575945</wp:posOffset>
            </wp:positionV>
            <wp:extent cx="1733550" cy="834614"/>
            <wp:effectExtent l="0" t="0" r="0" b="3810"/>
            <wp:wrapNone/>
            <wp:docPr id="431762735" name="Image 3" descr="Une image contenant texte, Graphique, Polic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762735" name="Image 3" descr="Une image contenant texte, Graphique, Police, graphism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34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A8F892E" wp14:editId="080EE1B2">
            <wp:simplePos x="0" y="0"/>
            <wp:positionH relativeFrom="column">
              <wp:posOffset>4977130</wp:posOffset>
            </wp:positionH>
            <wp:positionV relativeFrom="paragraph">
              <wp:posOffset>-575945</wp:posOffset>
            </wp:positionV>
            <wp:extent cx="819150" cy="848187"/>
            <wp:effectExtent l="0" t="0" r="0" b="9525"/>
            <wp:wrapNone/>
            <wp:docPr id="1374925627" name="Image 3" descr="Une image contenant texte, Police, capture d’écran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925627" name="Image 3" descr="Une image contenant texte, Police, capture d’écran, graphism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48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D65">
        <w:br/>
      </w:r>
    </w:p>
    <w:p w14:paraId="249CA85A" w14:textId="1F666632" w:rsidR="002F7E5D" w:rsidRDefault="00CC39EF" w:rsidP="379C2994">
      <w:pPr>
        <w:pBdr>
          <w:top w:val="double" w:sz="4" w:space="1" w:color="215E99" w:themeColor="text2" w:themeTint="BF"/>
          <w:left w:val="double" w:sz="4" w:space="4" w:color="215E99" w:themeColor="text2" w:themeTint="BF"/>
          <w:bottom w:val="thinThickSmallGap" w:sz="24" w:space="1" w:color="215E99" w:themeColor="text2" w:themeTint="BF"/>
          <w:right w:val="double" w:sz="4" w:space="4" w:color="215E99" w:themeColor="text2" w:themeTint="BF"/>
        </w:pBdr>
        <w:jc w:val="center"/>
      </w:pPr>
      <w:bookmarkStart w:id="0" w:name="_Hlk163562723"/>
      <w:r>
        <w:rPr>
          <w:rStyle w:val="normaltextrun"/>
          <w:rFonts w:ascii="Arial" w:hAnsi="Arial" w:cs="Arial"/>
          <w:b/>
          <w:bCs/>
          <w:color w:val="17479E"/>
          <w:sz w:val="36"/>
          <w:szCs w:val="36"/>
          <w:shd w:val="clear" w:color="auto" w:fill="FFFFFF"/>
        </w:rPr>
        <w:t>Annexe 1 – Fiche d’identité</w:t>
      </w:r>
    </w:p>
    <w:p w14:paraId="1FF8364F" w14:textId="407FC25D" w:rsidR="379C2994" w:rsidRDefault="379C2994" w:rsidP="379C2994"/>
    <w:tbl>
      <w:tblPr>
        <w:tblStyle w:val="Grilledutableau"/>
        <w:tblW w:w="9062" w:type="dxa"/>
        <w:tblInd w:w="-113" w:type="dxa"/>
        <w:tblLook w:val="04A0" w:firstRow="1" w:lastRow="0" w:firstColumn="1" w:lastColumn="0" w:noHBand="0" w:noVBand="1"/>
      </w:tblPr>
      <w:tblGrid>
        <w:gridCol w:w="2802"/>
        <w:gridCol w:w="6260"/>
      </w:tblGrid>
      <w:tr w:rsidR="00CC39EF" w14:paraId="3484AA08" w14:textId="77777777" w:rsidTr="009E6A03">
        <w:tc>
          <w:tcPr>
            <w:tcW w:w="2802" w:type="dxa"/>
            <w:shd w:val="clear" w:color="auto" w:fill="C1E4F5"/>
            <w:vAlign w:val="center"/>
          </w:tcPr>
          <w:p w14:paraId="045B8770" w14:textId="77777777" w:rsidR="009E6A03" w:rsidRDefault="009E6A03" w:rsidP="00CC39EF">
            <w:pPr>
              <w:jc w:val="center"/>
              <w:rPr>
                <w:b/>
                <w:bCs/>
              </w:rPr>
            </w:pPr>
          </w:p>
          <w:p w14:paraId="0F038D8D" w14:textId="0B588070" w:rsidR="00CC39EF" w:rsidRDefault="00CC39EF" w:rsidP="00CC39EF">
            <w:pPr>
              <w:jc w:val="center"/>
              <w:rPr>
                <w:b/>
                <w:bCs/>
              </w:rPr>
            </w:pPr>
            <w:r w:rsidRPr="00CC39EF">
              <w:rPr>
                <w:b/>
                <w:bCs/>
              </w:rPr>
              <w:t>Fonction</w:t>
            </w:r>
            <w:r w:rsidR="00B14B8B">
              <w:rPr>
                <w:b/>
                <w:bCs/>
              </w:rPr>
              <w:t>(s)</w:t>
            </w:r>
            <w:r w:rsidRPr="00CC39EF">
              <w:rPr>
                <w:b/>
                <w:bCs/>
              </w:rPr>
              <w:t xml:space="preserve"> publique</w:t>
            </w:r>
            <w:r w:rsidR="00B14B8B">
              <w:rPr>
                <w:b/>
                <w:bCs/>
              </w:rPr>
              <w:t>(s)</w:t>
            </w:r>
            <w:r w:rsidRPr="00CC39EF">
              <w:rPr>
                <w:b/>
                <w:bCs/>
              </w:rPr>
              <w:t xml:space="preserve"> de rattachement</w:t>
            </w:r>
            <w:r w:rsidR="00B14B8B">
              <w:rPr>
                <w:b/>
                <w:bCs/>
              </w:rPr>
              <w:t xml:space="preserve"> du/des employeur(s)</w:t>
            </w:r>
          </w:p>
          <w:p w14:paraId="0C67488D" w14:textId="0D07EEA9" w:rsidR="009E6A03" w:rsidRPr="00CC39EF" w:rsidRDefault="009E6A03" w:rsidP="00CC39EF">
            <w:pPr>
              <w:jc w:val="center"/>
              <w:rPr>
                <w:b/>
                <w:bCs/>
              </w:rPr>
            </w:pPr>
          </w:p>
        </w:tc>
        <w:tc>
          <w:tcPr>
            <w:tcW w:w="6260" w:type="dxa"/>
            <w:vAlign w:val="center"/>
          </w:tcPr>
          <w:p w14:paraId="71571319" w14:textId="3096FDD4" w:rsidR="00CC39EF" w:rsidRDefault="00CC39EF" w:rsidP="002F7E5D"/>
        </w:tc>
      </w:tr>
      <w:tr w:rsidR="00CC39EF" w14:paraId="1714371A" w14:textId="77777777" w:rsidTr="379C2994">
        <w:tc>
          <w:tcPr>
            <w:tcW w:w="2802" w:type="dxa"/>
            <w:shd w:val="clear" w:color="auto" w:fill="C1E4F5" w:themeFill="accent1" w:themeFillTint="33"/>
            <w:vAlign w:val="center"/>
          </w:tcPr>
          <w:p w14:paraId="4C803FCD" w14:textId="2CCDD92C" w:rsidR="00CC39EF" w:rsidRDefault="00CC39EF" w:rsidP="379C2994">
            <w:pPr>
              <w:jc w:val="center"/>
              <w:rPr>
                <w:b/>
                <w:bCs/>
              </w:rPr>
            </w:pPr>
            <w:r w:rsidRPr="379C2994">
              <w:rPr>
                <w:b/>
                <w:bCs/>
              </w:rPr>
              <w:t>Nom de</w:t>
            </w:r>
            <w:r w:rsidR="5E7F2557" w:rsidRPr="379C2994">
              <w:rPr>
                <w:b/>
                <w:bCs/>
              </w:rPr>
              <w:t xml:space="preserve"> l’</w:t>
            </w:r>
            <w:r w:rsidR="01E2E85C" w:rsidRPr="379C2994">
              <w:rPr>
                <w:b/>
                <w:bCs/>
              </w:rPr>
              <w:t>/des</w:t>
            </w:r>
            <w:r w:rsidRPr="379C2994">
              <w:rPr>
                <w:b/>
                <w:bCs/>
              </w:rPr>
              <w:t xml:space="preserve"> employeur</w:t>
            </w:r>
            <w:r w:rsidR="01E2E85C" w:rsidRPr="379C2994">
              <w:rPr>
                <w:b/>
                <w:bCs/>
              </w:rPr>
              <w:t>(s)</w:t>
            </w:r>
          </w:p>
          <w:p w14:paraId="607BC9CC" w14:textId="165A108C" w:rsidR="00B14B8B" w:rsidRDefault="00B14B8B" w:rsidP="379C2994">
            <w:pPr>
              <w:jc w:val="center"/>
              <w:rPr>
                <w:b/>
                <w:bCs/>
              </w:rPr>
            </w:pPr>
          </w:p>
          <w:p w14:paraId="21CDA123" w14:textId="6F1C7B01" w:rsidR="009E6A03" w:rsidRPr="00CC39EF" w:rsidRDefault="009E6A03" w:rsidP="00CC39EF">
            <w:pPr>
              <w:jc w:val="center"/>
              <w:rPr>
                <w:b/>
                <w:bCs/>
              </w:rPr>
            </w:pPr>
          </w:p>
        </w:tc>
        <w:tc>
          <w:tcPr>
            <w:tcW w:w="6260" w:type="dxa"/>
            <w:vAlign w:val="center"/>
          </w:tcPr>
          <w:p w14:paraId="68AB84D8" w14:textId="5F7728DB" w:rsidR="00CC39EF" w:rsidRDefault="00CC39EF" w:rsidP="002F7E5D"/>
        </w:tc>
      </w:tr>
      <w:tr w:rsidR="00CC39EF" w14:paraId="76436013" w14:textId="77777777" w:rsidTr="379C2994">
        <w:tc>
          <w:tcPr>
            <w:tcW w:w="2802" w:type="dxa"/>
            <w:shd w:val="clear" w:color="auto" w:fill="C1E4F5" w:themeFill="accent1" w:themeFillTint="33"/>
            <w:vAlign w:val="center"/>
          </w:tcPr>
          <w:p w14:paraId="28FF9551" w14:textId="20EECAE8" w:rsidR="00CC39EF" w:rsidRDefault="00CC39EF" w:rsidP="379C2994">
            <w:pPr>
              <w:jc w:val="center"/>
              <w:rPr>
                <w:i/>
                <w:iCs/>
              </w:rPr>
            </w:pPr>
            <w:r w:rsidRPr="379C2994">
              <w:rPr>
                <w:b/>
                <w:bCs/>
              </w:rPr>
              <w:t xml:space="preserve">Employeur conventionné </w:t>
            </w:r>
            <w:r w:rsidRPr="379C2994">
              <w:rPr>
                <w:i/>
                <w:iCs/>
              </w:rPr>
              <w:t>(OUI / NON)</w:t>
            </w:r>
            <w:r w:rsidRPr="00CC39EF">
              <w:rPr>
                <w:b/>
                <w:bCs/>
              </w:rPr>
              <w:t xml:space="preserve"> légal</w:t>
            </w:r>
            <w:r w:rsidR="00B14B8B">
              <w:rPr>
                <w:b/>
                <w:bCs/>
              </w:rPr>
              <w:t>/légaux</w:t>
            </w:r>
          </w:p>
          <w:p w14:paraId="098C285C" w14:textId="54A66258" w:rsidR="009E6A03" w:rsidRPr="00CC39EF" w:rsidRDefault="01E2E85C" w:rsidP="379C2994">
            <w:pPr>
              <w:jc w:val="center"/>
              <w:rPr>
                <w:i/>
                <w:iCs/>
              </w:rPr>
            </w:pPr>
            <w:r w:rsidRPr="379C2994">
              <w:rPr>
                <w:i/>
                <w:iCs/>
              </w:rPr>
              <w:t>Pour les groupements d’employeurs : à préciser pour chacun</w:t>
            </w:r>
          </w:p>
        </w:tc>
        <w:tc>
          <w:tcPr>
            <w:tcW w:w="6260" w:type="dxa"/>
            <w:vAlign w:val="center"/>
          </w:tcPr>
          <w:p w14:paraId="1F7F6B48" w14:textId="5B6FD5E7" w:rsidR="00CC39EF" w:rsidRDefault="00CC39EF" w:rsidP="002F7E5D"/>
        </w:tc>
      </w:tr>
      <w:tr w:rsidR="00CC39EF" w14:paraId="4F190417" w14:textId="77777777" w:rsidTr="379C2994">
        <w:tc>
          <w:tcPr>
            <w:tcW w:w="2802" w:type="dxa"/>
            <w:shd w:val="clear" w:color="auto" w:fill="C1E4F5" w:themeFill="accent1" w:themeFillTint="33"/>
            <w:vAlign w:val="center"/>
          </w:tcPr>
          <w:p w14:paraId="10ED58F1" w14:textId="51CE1A81" w:rsidR="00CC39EF" w:rsidRDefault="00CC39EF" w:rsidP="379C2994">
            <w:pPr>
              <w:jc w:val="center"/>
              <w:rPr>
                <w:b/>
                <w:bCs/>
              </w:rPr>
            </w:pPr>
            <w:r w:rsidRPr="379C2994">
              <w:rPr>
                <w:b/>
                <w:bCs/>
              </w:rPr>
              <w:t>Représentant</w:t>
            </w:r>
            <w:r w:rsidR="01E2E85C" w:rsidRPr="379C2994">
              <w:rPr>
                <w:b/>
                <w:bCs/>
              </w:rPr>
              <w:t>(s)</w:t>
            </w:r>
            <w:r w:rsidRPr="379C2994">
              <w:rPr>
                <w:b/>
                <w:bCs/>
              </w:rPr>
              <w:t xml:space="preserve"> légal</w:t>
            </w:r>
            <w:r w:rsidR="01E2E85C" w:rsidRPr="379C2994">
              <w:rPr>
                <w:b/>
                <w:bCs/>
              </w:rPr>
              <w:t>/légaux</w:t>
            </w:r>
          </w:p>
        </w:tc>
        <w:tc>
          <w:tcPr>
            <w:tcW w:w="6260" w:type="dxa"/>
            <w:vAlign w:val="center"/>
          </w:tcPr>
          <w:p w14:paraId="5F725B72" w14:textId="77777777" w:rsidR="00CC39EF" w:rsidRDefault="00CC39EF" w:rsidP="002F7E5D"/>
          <w:p w14:paraId="2B687E44" w14:textId="77777777" w:rsidR="00CC39EF" w:rsidRDefault="00CC39EF" w:rsidP="002F7E5D"/>
          <w:p w14:paraId="03A0E90B" w14:textId="77777777" w:rsidR="00CC39EF" w:rsidRDefault="00CC39EF" w:rsidP="002F7E5D"/>
        </w:tc>
      </w:tr>
      <w:tr w:rsidR="00ED64B0" w14:paraId="71014B3C" w14:textId="77777777" w:rsidTr="379C2994">
        <w:tc>
          <w:tcPr>
            <w:tcW w:w="2802" w:type="dxa"/>
            <w:shd w:val="clear" w:color="auto" w:fill="C1E4F5" w:themeFill="accent1" w:themeFillTint="33"/>
            <w:vAlign w:val="center"/>
          </w:tcPr>
          <w:p w14:paraId="01405E59" w14:textId="7E8C271A" w:rsidR="00ED64B0" w:rsidRPr="379C2994" w:rsidRDefault="00ED64B0" w:rsidP="379C29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 du projet</w:t>
            </w:r>
          </w:p>
        </w:tc>
        <w:tc>
          <w:tcPr>
            <w:tcW w:w="6260" w:type="dxa"/>
            <w:vAlign w:val="center"/>
          </w:tcPr>
          <w:p w14:paraId="60811D99" w14:textId="77777777" w:rsidR="00ED64B0" w:rsidRDefault="00ED64B0" w:rsidP="002F7E5D"/>
          <w:p w14:paraId="04D609B9" w14:textId="77777777" w:rsidR="00ED64B0" w:rsidRDefault="00ED64B0" w:rsidP="002F7E5D"/>
          <w:p w14:paraId="1D701C7B" w14:textId="77777777" w:rsidR="00ED64B0" w:rsidRDefault="00ED64B0" w:rsidP="002F7E5D"/>
        </w:tc>
      </w:tr>
      <w:tr w:rsidR="00CC39EF" w14:paraId="498F3B2C" w14:textId="77777777" w:rsidTr="379C2994">
        <w:tc>
          <w:tcPr>
            <w:tcW w:w="2802" w:type="dxa"/>
            <w:shd w:val="clear" w:color="auto" w:fill="C1E4F5" w:themeFill="accent1" w:themeFillTint="33"/>
            <w:vAlign w:val="center"/>
          </w:tcPr>
          <w:p w14:paraId="0DBECFEF" w14:textId="61847E41" w:rsidR="00CC39EF" w:rsidRPr="00CC39EF" w:rsidRDefault="00CC39EF" w:rsidP="00CC39EF">
            <w:pPr>
              <w:jc w:val="center"/>
              <w:rPr>
                <w:b/>
                <w:bCs/>
              </w:rPr>
            </w:pPr>
            <w:r w:rsidRPr="00CC39EF">
              <w:rPr>
                <w:b/>
                <w:bCs/>
              </w:rPr>
              <w:t>Présentation rapide du projet</w:t>
            </w:r>
          </w:p>
        </w:tc>
        <w:tc>
          <w:tcPr>
            <w:tcW w:w="6260" w:type="dxa"/>
            <w:vAlign w:val="center"/>
          </w:tcPr>
          <w:p w14:paraId="6D299886" w14:textId="67DBF1C8" w:rsidR="00CC39EF" w:rsidRDefault="00CC39EF" w:rsidP="379C2994"/>
          <w:p w14:paraId="36DA87DE" w14:textId="77777777" w:rsidR="00CC39EF" w:rsidRDefault="00CC39EF" w:rsidP="002F7E5D"/>
          <w:p w14:paraId="71576BD1" w14:textId="77777777" w:rsidR="00CC39EF" w:rsidRDefault="00CC39EF" w:rsidP="002F7E5D"/>
          <w:p w14:paraId="67563AA2" w14:textId="77777777" w:rsidR="00CC39EF" w:rsidRDefault="00CC39EF" w:rsidP="002F7E5D"/>
          <w:p w14:paraId="1183E171" w14:textId="77777777" w:rsidR="00CC39EF" w:rsidRDefault="00CC39EF" w:rsidP="002F7E5D"/>
          <w:p w14:paraId="59D2B61B" w14:textId="77777777" w:rsidR="00CC39EF" w:rsidRDefault="00CC39EF" w:rsidP="002F7E5D"/>
          <w:p w14:paraId="57379962" w14:textId="77777777" w:rsidR="00CC39EF" w:rsidRDefault="00CC39EF" w:rsidP="002F7E5D"/>
          <w:p w14:paraId="3AB14876" w14:textId="77777777" w:rsidR="00CC39EF" w:rsidRDefault="00CC39EF" w:rsidP="002F7E5D"/>
          <w:p w14:paraId="2BEE6B42" w14:textId="77777777" w:rsidR="00CC39EF" w:rsidRDefault="00CC39EF" w:rsidP="002F7E5D"/>
          <w:p w14:paraId="25CE47BA" w14:textId="77777777" w:rsidR="00CC39EF" w:rsidRDefault="00CC39EF" w:rsidP="002F7E5D"/>
          <w:p w14:paraId="14BDF0EB" w14:textId="77777777" w:rsidR="00CC39EF" w:rsidRDefault="00CC39EF" w:rsidP="002F7E5D"/>
          <w:p w14:paraId="6C3BB4AD" w14:textId="77777777" w:rsidR="00CC39EF" w:rsidRDefault="00CC39EF" w:rsidP="002F7E5D"/>
        </w:tc>
      </w:tr>
      <w:tr w:rsidR="00CC39EF" w14:paraId="523DE789" w14:textId="77777777" w:rsidTr="379C2994">
        <w:tc>
          <w:tcPr>
            <w:tcW w:w="2802" w:type="dxa"/>
            <w:shd w:val="clear" w:color="auto" w:fill="C1E4F5" w:themeFill="accent1" w:themeFillTint="33"/>
            <w:vAlign w:val="center"/>
          </w:tcPr>
          <w:p w14:paraId="35B4D520" w14:textId="77777777" w:rsidR="009E6A03" w:rsidRDefault="009E6A03" w:rsidP="00CC39EF">
            <w:pPr>
              <w:jc w:val="center"/>
              <w:rPr>
                <w:b/>
                <w:bCs/>
              </w:rPr>
            </w:pPr>
          </w:p>
          <w:p w14:paraId="5817DB96" w14:textId="77777777" w:rsidR="00ED64B0" w:rsidRDefault="00ED64B0" w:rsidP="00ED64B0">
            <w:pPr>
              <w:jc w:val="center"/>
              <w:rPr>
                <w:b/>
                <w:bCs/>
              </w:rPr>
            </w:pPr>
            <w:r w:rsidRPr="379C2994">
              <w:rPr>
                <w:b/>
                <w:bCs/>
              </w:rPr>
              <w:t>Personne référente à contacter dans le cadre du projet</w:t>
            </w:r>
            <w:r>
              <w:rPr>
                <w:b/>
                <w:bCs/>
              </w:rPr>
              <w:t>(s)</w:t>
            </w:r>
            <w:r w:rsidRPr="00CC39EF">
              <w:rPr>
                <w:b/>
                <w:bCs/>
              </w:rPr>
              <w:t xml:space="preserve"> </w:t>
            </w:r>
          </w:p>
          <w:p w14:paraId="6680EA74" w14:textId="77777777" w:rsidR="00CC39EF" w:rsidRDefault="00CC39EF" w:rsidP="00CC39EF">
            <w:pPr>
              <w:jc w:val="center"/>
              <w:rPr>
                <w:i/>
                <w:iCs/>
              </w:rPr>
            </w:pPr>
            <w:r w:rsidRPr="00CC39EF">
              <w:rPr>
                <w:i/>
                <w:iCs/>
              </w:rPr>
              <w:t>(</w:t>
            </w:r>
            <w:proofErr w:type="gramStart"/>
            <w:r w:rsidRPr="00CC39EF">
              <w:rPr>
                <w:i/>
                <w:iCs/>
              </w:rPr>
              <w:t>nom</w:t>
            </w:r>
            <w:proofErr w:type="gramEnd"/>
            <w:r w:rsidRPr="00CC39EF">
              <w:rPr>
                <w:i/>
                <w:iCs/>
              </w:rPr>
              <w:t>, prénom, fonction, téléphone, mail)</w:t>
            </w:r>
          </w:p>
          <w:p w14:paraId="16DDD73C" w14:textId="7AD62C18" w:rsidR="009E6A03" w:rsidRPr="00CC39EF" w:rsidRDefault="009E6A03" w:rsidP="00CC39EF">
            <w:pPr>
              <w:jc w:val="center"/>
              <w:rPr>
                <w:b/>
                <w:bCs/>
              </w:rPr>
            </w:pPr>
          </w:p>
        </w:tc>
        <w:tc>
          <w:tcPr>
            <w:tcW w:w="6260" w:type="dxa"/>
            <w:vAlign w:val="center"/>
          </w:tcPr>
          <w:p w14:paraId="2B666B39" w14:textId="77777777" w:rsidR="00CC39EF" w:rsidRDefault="00CC39EF" w:rsidP="002F7E5D"/>
          <w:p w14:paraId="1FCFB595" w14:textId="77777777" w:rsidR="00CC39EF" w:rsidRDefault="00CC39EF" w:rsidP="002F7E5D"/>
          <w:p w14:paraId="0AD6AEDE" w14:textId="77777777" w:rsidR="00CC39EF" w:rsidRDefault="00CC39EF" w:rsidP="002F7E5D"/>
          <w:p w14:paraId="5796E0E0" w14:textId="77777777" w:rsidR="00CC39EF" w:rsidRDefault="00CC39EF" w:rsidP="002F7E5D"/>
        </w:tc>
      </w:tr>
      <w:tr w:rsidR="00CC39EF" w14:paraId="6BC7E58F" w14:textId="77777777" w:rsidTr="379C2994">
        <w:tc>
          <w:tcPr>
            <w:tcW w:w="2802" w:type="dxa"/>
            <w:shd w:val="clear" w:color="auto" w:fill="C1E4F5" w:themeFill="accent1" w:themeFillTint="33"/>
            <w:vAlign w:val="center"/>
          </w:tcPr>
          <w:p w14:paraId="23BDF1E0" w14:textId="77777777" w:rsidR="009E6A03" w:rsidRDefault="009E6A03" w:rsidP="00CC39EF">
            <w:pPr>
              <w:jc w:val="center"/>
              <w:rPr>
                <w:b/>
                <w:bCs/>
              </w:rPr>
            </w:pPr>
          </w:p>
          <w:p w14:paraId="296AA204" w14:textId="39BB9DE5" w:rsidR="00CC39EF" w:rsidRDefault="00ED64B0" w:rsidP="00CC39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Référent(s) handicap</w:t>
            </w:r>
          </w:p>
          <w:p w14:paraId="7373E63E" w14:textId="77777777" w:rsidR="00CC39EF" w:rsidRDefault="00CC39EF" w:rsidP="379C2994">
            <w:pPr>
              <w:jc w:val="center"/>
              <w:rPr>
                <w:i/>
                <w:iCs/>
              </w:rPr>
            </w:pPr>
            <w:r w:rsidRPr="379C2994">
              <w:rPr>
                <w:i/>
                <w:iCs/>
              </w:rPr>
              <w:t>(</w:t>
            </w:r>
            <w:proofErr w:type="gramStart"/>
            <w:r w:rsidRPr="379C2994">
              <w:rPr>
                <w:i/>
                <w:iCs/>
              </w:rPr>
              <w:t>nom</w:t>
            </w:r>
            <w:proofErr w:type="gramEnd"/>
            <w:r w:rsidRPr="379C2994">
              <w:rPr>
                <w:i/>
                <w:iCs/>
              </w:rPr>
              <w:t>, prénom, fonction, téléphone, mail)</w:t>
            </w:r>
          </w:p>
          <w:p w14:paraId="70447E3C" w14:textId="7AD62C18" w:rsidR="009E6A03" w:rsidRPr="00CC39EF" w:rsidRDefault="009E6A03" w:rsidP="00CC39EF">
            <w:pPr>
              <w:jc w:val="center"/>
              <w:rPr>
                <w:b/>
                <w:bCs/>
              </w:rPr>
            </w:pPr>
          </w:p>
        </w:tc>
        <w:tc>
          <w:tcPr>
            <w:tcW w:w="6260" w:type="dxa"/>
            <w:vAlign w:val="center"/>
          </w:tcPr>
          <w:p w14:paraId="0EABB192" w14:textId="77777777" w:rsidR="00CC39EF" w:rsidRDefault="00CC39EF" w:rsidP="002F7E5D"/>
        </w:tc>
      </w:tr>
    </w:tbl>
    <w:p w14:paraId="5BB61DE0" w14:textId="444521F1" w:rsidR="0043622D" w:rsidRDefault="0043622D"/>
    <w:p w14:paraId="224037BA" w14:textId="2280EC09" w:rsidR="6FA01868" w:rsidRDefault="6FA01868" w:rsidP="4BFBC513">
      <w:pPr>
        <w:pBdr>
          <w:top w:val="double" w:sz="4" w:space="1" w:color="215E99" w:themeColor="text2" w:themeTint="BF"/>
          <w:left w:val="double" w:sz="4" w:space="4" w:color="215E99" w:themeColor="text2" w:themeTint="BF"/>
          <w:bottom w:val="thinThickSmallGap" w:sz="24" w:space="1" w:color="215E99" w:themeColor="text2" w:themeTint="BF"/>
          <w:right w:val="double" w:sz="4" w:space="4" w:color="215E99" w:themeColor="text2" w:themeTint="BF"/>
        </w:pBdr>
        <w:jc w:val="center"/>
        <w:rPr>
          <w:rStyle w:val="normaltextrun"/>
          <w:rFonts w:ascii="Arial" w:hAnsi="Arial" w:cs="Arial"/>
          <w:b/>
          <w:bCs/>
          <w:color w:val="17479E"/>
          <w:sz w:val="36"/>
          <w:szCs w:val="36"/>
        </w:rPr>
      </w:pPr>
      <w:r w:rsidRPr="4BFBC513">
        <w:rPr>
          <w:rStyle w:val="normaltextrun"/>
          <w:rFonts w:ascii="Arial" w:hAnsi="Arial" w:cs="Arial"/>
          <w:b/>
          <w:bCs/>
          <w:color w:val="17479E"/>
          <w:sz w:val="36"/>
          <w:szCs w:val="36"/>
        </w:rPr>
        <w:t>Annexe 2 – Dossier de candidature</w:t>
      </w:r>
    </w:p>
    <w:tbl>
      <w:tblPr>
        <w:tblStyle w:val="Grilledutableau"/>
        <w:tblW w:w="0" w:type="auto"/>
        <w:tblInd w:w="-113" w:type="dxa"/>
        <w:tblLook w:val="04A0" w:firstRow="1" w:lastRow="0" w:firstColumn="1" w:lastColumn="0" w:noHBand="0" w:noVBand="1"/>
      </w:tblPr>
      <w:tblGrid>
        <w:gridCol w:w="2802"/>
        <w:gridCol w:w="6260"/>
      </w:tblGrid>
      <w:tr w:rsidR="4BFBC513" w14:paraId="5C8DF75F" w14:textId="77777777" w:rsidTr="379C2994">
        <w:trPr>
          <w:trHeight w:val="300"/>
        </w:trPr>
        <w:tc>
          <w:tcPr>
            <w:tcW w:w="9062" w:type="dxa"/>
            <w:gridSpan w:val="2"/>
            <w:shd w:val="clear" w:color="auto" w:fill="C1E4F5" w:themeFill="accent1" w:themeFillTint="33"/>
            <w:vAlign w:val="center"/>
          </w:tcPr>
          <w:p w14:paraId="6AA56060" w14:textId="77777777" w:rsidR="4BFBC513" w:rsidRDefault="4BFBC513" w:rsidP="4BFBC513">
            <w:pPr>
              <w:jc w:val="center"/>
              <w:rPr>
                <w:b/>
                <w:bCs/>
              </w:rPr>
            </w:pPr>
          </w:p>
          <w:p w14:paraId="7B0D4101" w14:textId="7BF98397" w:rsidR="5B3B85A7" w:rsidRDefault="296D052F" w:rsidP="4BFBC513">
            <w:pPr>
              <w:spacing w:line="259" w:lineRule="auto"/>
              <w:jc w:val="center"/>
              <w:rPr>
                <w:rStyle w:val="eop"/>
                <w:rFonts w:ascii="Arial" w:hAnsi="Arial" w:cs="Arial"/>
                <w:color w:val="17479E"/>
                <w:sz w:val="24"/>
                <w:szCs w:val="24"/>
              </w:rPr>
            </w:pPr>
            <w:r w:rsidRPr="379C2994">
              <w:rPr>
                <w:b/>
                <w:bCs/>
              </w:rPr>
              <w:t>Présentation de la</w:t>
            </w:r>
            <w:r w:rsidR="71F20CC3" w:rsidRPr="379C2994">
              <w:rPr>
                <w:b/>
                <w:bCs/>
              </w:rPr>
              <w:t xml:space="preserve"> / des</w:t>
            </w:r>
            <w:r w:rsidRPr="379C2994">
              <w:rPr>
                <w:b/>
                <w:bCs/>
              </w:rPr>
              <w:t xml:space="preserve"> structure</w:t>
            </w:r>
            <w:r w:rsidR="27EE8778" w:rsidRPr="379C2994">
              <w:rPr>
                <w:b/>
                <w:bCs/>
              </w:rPr>
              <w:t>(s)</w:t>
            </w:r>
            <w:r w:rsidRPr="379C2994">
              <w:rPr>
                <w:b/>
                <w:bCs/>
              </w:rPr>
              <w:t xml:space="preserve"> et de ses</w:t>
            </w:r>
            <w:r w:rsidR="72C0C09A" w:rsidRPr="379C2994">
              <w:rPr>
                <w:b/>
                <w:bCs/>
              </w:rPr>
              <w:t>/leurs</w:t>
            </w:r>
            <w:r w:rsidRPr="379C2994">
              <w:rPr>
                <w:b/>
                <w:bCs/>
              </w:rPr>
              <w:t xml:space="preserve"> actions en matière d’inclusion des travailleurs </w:t>
            </w:r>
            <w:r w:rsidR="001A08C7" w:rsidRPr="379C2994">
              <w:rPr>
                <w:b/>
                <w:bCs/>
              </w:rPr>
              <w:t>en situation de handicap</w:t>
            </w:r>
          </w:p>
          <w:p w14:paraId="576EA5CF" w14:textId="0D07EEA9" w:rsidR="4BFBC513" w:rsidRDefault="4BFBC513" w:rsidP="4BFBC513">
            <w:pPr>
              <w:jc w:val="center"/>
              <w:rPr>
                <w:b/>
                <w:bCs/>
              </w:rPr>
            </w:pPr>
          </w:p>
        </w:tc>
      </w:tr>
      <w:tr w:rsidR="4BFBC513" w14:paraId="3B60B723" w14:textId="77777777" w:rsidTr="379C2994">
        <w:trPr>
          <w:trHeight w:val="300"/>
        </w:trPr>
        <w:tc>
          <w:tcPr>
            <w:tcW w:w="2802" w:type="dxa"/>
            <w:shd w:val="clear" w:color="auto" w:fill="C1E4F5" w:themeFill="accent1" w:themeFillTint="33"/>
            <w:vAlign w:val="center"/>
          </w:tcPr>
          <w:p w14:paraId="6F41FB55" w14:textId="77777777" w:rsidR="4BFBC513" w:rsidRDefault="4BFBC513" w:rsidP="4BFBC513">
            <w:pPr>
              <w:jc w:val="center"/>
              <w:rPr>
                <w:b/>
                <w:bCs/>
              </w:rPr>
            </w:pPr>
          </w:p>
          <w:p w14:paraId="6944E809" w14:textId="7595531E" w:rsidR="4BFBC513" w:rsidRDefault="1D16FF4A" w:rsidP="009F148A">
            <w:pPr>
              <w:jc w:val="center"/>
              <w:rPr>
                <w:b/>
                <w:bCs/>
              </w:rPr>
            </w:pPr>
            <w:r w:rsidRPr="379C2994">
              <w:rPr>
                <w:b/>
                <w:bCs/>
              </w:rPr>
              <w:t>Présentation de la</w:t>
            </w:r>
            <w:r w:rsidR="1A18E5EE" w:rsidRPr="379C2994">
              <w:rPr>
                <w:b/>
                <w:bCs/>
              </w:rPr>
              <w:t xml:space="preserve"> / des</w:t>
            </w:r>
            <w:r w:rsidRPr="379C2994">
              <w:rPr>
                <w:b/>
                <w:bCs/>
              </w:rPr>
              <w:t xml:space="preserve"> structure</w:t>
            </w:r>
            <w:r w:rsidR="1243ABF2" w:rsidRPr="379C2994">
              <w:rPr>
                <w:b/>
                <w:bCs/>
              </w:rPr>
              <w:t>(s)</w:t>
            </w:r>
          </w:p>
        </w:tc>
        <w:tc>
          <w:tcPr>
            <w:tcW w:w="6260" w:type="dxa"/>
            <w:vAlign w:val="center"/>
          </w:tcPr>
          <w:p w14:paraId="7044DBE0" w14:textId="32F483A6" w:rsidR="4BFBC513" w:rsidRDefault="4BFBC513"/>
          <w:p w14:paraId="71EE8BD2" w14:textId="48D5C2F8" w:rsidR="4BFBC513" w:rsidRDefault="4BFBC513" w:rsidP="4BFBC513"/>
          <w:p w14:paraId="7CA707C6" w14:textId="79160759" w:rsidR="4BFBC513" w:rsidRDefault="4BFBC513" w:rsidP="4BFBC513"/>
          <w:p w14:paraId="412AD2CA" w14:textId="57BD4710" w:rsidR="4BFBC513" w:rsidRDefault="4BFBC513" w:rsidP="4BFBC513"/>
          <w:p w14:paraId="6A253657" w14:textId="7162D017" w:rsidR="4BFBC513" w:rsidRDefault="4BFBC513" w:rsidP="4BFBC513"/>
          <w:p w14:paraId="230656C0" w14:textId="40A7DB49" w:rsidR="4BFBC513" w:rsidRDefault="4BFBC513" w:rsidP="4BFBC513"/>
          <w:p w14:paraId="11A4C1D9" w14:textId="5FAA5C75" w:rsidR="4BFBC513" w:rsidRDefault="4BFBC513" w:rsidP="4BFBC513"/>
          <w:p w14:paraId="2416E235" w14:textId="2E3C33BF" w:rsidR="4BFBC513" w:rsidRDefault="4BFBC513" w:rsidP="4BFBC513"/>
          <w:p w14:paraId="03F33DD7" w14:textId="4B443FD3" w:rsidR="4BFBC513" w:rsidRDefault="4BFBC513" w:rsidP="4BFBC513"/>
          <w:p w14:paraId="432B4E93" w14:textId="11631E2F" w:rsidR="4BFBC513" w:rsidRDefault="4BFBC513" w:rsidP="4BFBC513"/>
          <w:p w14:paraId="38BF6450" w14:textId="77777777" w:rsidR="00C269E2" w:rsidRDefault="00C269E2" w:rsidP="4BFBC513"/>
          <w:p w14:paraId="195AB9DF" w14:textId="77777777" w:rsidR="00C269E2" w:rsidRDefault="00C269E2" w:rsidP="4BFBC513"/>
          <w:p w14:paraId="3C5B7D23" w14:textId="77777777" w:rsidR="00C269E2" w:rsidRDefault="00C269E2" w:rsidP="4BFBC513"/>
          <w:p w14:paraId="4F8E96D9" w14:textId="77777777" w:rsidR="00C269E2" w:rsidRDefault="00C269E2" w:rsidP="4BFBC513"/>
          <w:p w14:paraId="65C5B068" w14:textId="0AE52E10" w:rsidR="4BFBC513" w:rsidRDefault="4BFBC513" w:rsidP="4BFBC513"/>
          <w:p w14:paraId="396B4EDA" w14:textId="7DE703B1" w:rsidR="4BFBC513" w:rsidRDefault="4BFBC513" w:rsidP="4BFBC513"/>
          <w:p w14:paraId="394EDA2B" w14:textId="456D1684" w:rsidR="4BFBC513" w:rsidRDefault="4BFBC513" w:rsidP="4BFBC513"/>
          <w:p w14:paraId="1337B712" w14:textId="37753988" w:rsidR="4BFBC513" w:rsidRDefault="4BFBC513" w:rsidP="4BFBC513"/>
          <w:p w14:paraId="32153E43" w14:textId="77777777" w:rsidR="00ED64B0" w:rsidRDefault="00ED64B0" w:rsidP="4BFBC513"/>
          <w:p w14:paraId="70E9E071" w14:textId="6092646C" w:rsidR="4BFBC513" w:rsidRDefault="4BFBC513" w:rsidP="4BFBC513"/>
          <w:p w14:paraId="47CF9029" w14:textId="259244F1" w:rsidR="4BFBC513" w:rsidRDefault="4BFBC513" w:rsidP="4BFBC513"/>
        </w:tc>
      </w:tr>
      <w:tr w:rsidR="4BFBC513" w14:paraId="37661EEF" w14:textId="77777777" w:rsidTr="379C2994">
        <w:trPr>
          <w:trHeight w:val="300"/>
        </w:trPr>
        <w:tc>
          <w:tcPr>
            <w:tcW w:w="2802" w:type="dxa"/>
            <w:shd w:val="clear" w:color="auto" w:fill="C1E4F5" w:themeFill="accent1" w:themeFillTint="33"/>
            <w:vAlign w:val="center"/>
          </w:tcPr>
          <w:p w14:paraId="13E76818" w14:textId="77777777" w:rsidR="4BFBC513" w:rsidRDefault="4BFBC513" w:rsidP="4BFBC513">
            <w:pPr>
              <w:jc w:val="center"/>
              <w:rPr>
                <w:b/>
                <w:bCs/>
              </w:rPr>
            </w:pPr>
          </w:p>
          <w:p w14:paraId="51D45999" w14:textId="06715572" w:rsidR="1379D475" w:rsidRDefault="1D16FF4A" w:rsidP="4BFBC513">
            <w:pPr>
              <w:jc w:val="center"/>
              <w:rPr>
                <w:b/>
                <w:bCs/>
              </w:rPr>
            </w:pPr>
            <w:r w:rsidRPr="379C2994">
              <w:rPr>
                <w:b/>
                <w:bCs/>
              </w:rPr>
              <w:t xml:space="preserve">Présentation des enjeux ou objectifs poursuivis à travers le développement de la politique handicap de la </w:t>
            </w:r>
            <w:r w:rsidR="1741A647" w:rsidRPr="379C2994">
              <w:rPr>
                <w:b/>
                <w:bCs/>
              </w:rPr>
              <w:t xml:space="preserve">/ des </w:t>
            </w:r>
            <w:r w:rsidRPr="379C2994">
              <w:rPr>
                <w:b/>
                <w:bCs/>
              </w:rPr>
              <w:t>structure</w:t>
            </w:r>
            <w:r w:rsidR="71C2BA4C" w:rsidRPr="379C2994">
              <w:rPr>
                <w:b/>
                <w:bCs/>
              </w:rPr>
              <w:t>(s)</w:t>
            </w:r>
            <w:r w:rsidRPr="379C2994">
              <w:rPr>
                <w:b/>
                <w:bCs/>
              </w:rPr>
              <w:t xml:space="preserve"> ou de ses</w:t>
            </w:r>
            <w:r w:rsidR="30B8DDB7" w:rsidRPr="379C2994">
              <w:rPr>
                <w:b/>
                <w:bCs/>
              </w:rPr>
              <w:t xml:space="preserve"> / leurs</w:t>
            </w:r>
            <w:r w:rsidRPr="379C2994">
              <w:rPr>
                <w:b/>
                <w:bCs/>
              </w:rPr>
              <w:t xml:space="preserve"> actions en matière d’inclusion des travailleurs en situation de handicap</w:t>
            </w:r>
          </w:p>
          <w:p w14:paraId="11964F88" w14:textId="580D7F2B" w:rsidR="4BFBC513" w:rsidRDefault="4BFBC513" w:rsidP="4BFBC513">
            <w:pPr>
              <w:jc w:val="center"/>
              <w:rPr>
                <w:i/>
                <w:iCs/>
              </w:rPr>
            </w:pPr>
          </w:p>
          <w:p w14:paraId="78F7F6DE" w14:textId="6F1C7B01" w:rsidR="4BFBC513" w:rsidRDefault="4BFBC513" w:rsidP="4BFBC513">
            <w:pPr>
              <w:jc w:val="center"/>
              <w:rPr>
                <w:b/>
                <w:bCs/>
              </w:rPr>
            </w:pPr>
          </w:p>
        </w:tc>
        <w:tc>
          <w:tcPr>
            <w:tcW w:w="6260" w:type="dxa"/>
            <w:vAlign w:val="center"/>
          </w:tcPr>
          <w:p w14:paraId="7D1F70B8" w14:textId="09E4857E" w:rsidR="4BFBC513" w:rsidRDefault="4BFBC513"/>
          <w:p w14:paraId="65F80F88" w14:textId="7554FBC4" w:rsidR="4BFBC513" w:rsidRDefault="4BFBC513" w:rsidP="4BFBC513"/>
          <w:p w14:paraId="7064C914" w14:textId="1D8A28CB" w:rsidR="4BFBC513" w:rsidRDefault="4BFBC513" w:rsidP="4BFBC513"/>
          <w:p w14:paraId="78FB95A6" w14:textId="64883210" w:rsidR="4BFBC513" w:rsidRDefault="4BFBC513" w:rsidP="4BFBC513"/>
          <w:p w14:paraId="221B3700" w14:textId="108916C7" w:rsidR="4BFBC513" w:rsidRDefault="4BFBC513" w:rsidP="4BFBC513"/>
          <w:p w14:paraId="0C9BF33F" w14:textId="63E695C5" w:rsidR="4BFBC513" w:rsidRDefault="4BFBC513" w:rsidP="4BFBC513"/>
          <w:p w14:paraId="37CA4DEC" w14:textId="3FC673BF" w:rsidR="4BFBC513" w:rsidRDefault="4BFBC513" w:rsidP="4BFBC513"/>
          <w:p w14:paraId="1B835478" w14:textId="1ED1A89E" w:rsidR="4BFBC513" w:rsidRDefault="4BFBC513" w:rsidP="4BFBC513"/>
          <w:p w14:paraId="1317D599" w14:textId="4CDB7299" w:rsidR="4BFBC513" w:rsidRDefault="4BFBC513" w:rsidP="4BFBC513"/>
          <w:p w14:paraId="5FF0DB75" w14:textId="7BF5E7DA" w:rsidR="4BFBC513" w:rsidRDefault="4BFBC513" w:rsidP="4BFBC513"/>
          <w:p w14:paraId="4E7E0AC4" w14:textId="16719BF5" w:rsidR="4BFBC513" w:rsidRDefault="4BFBC513" w:rsidP="4BFBC513"/>
          <w:p w14:paraId="7D87DDF0" w14:textId="205FF73A" w:rsidR="4BFBC513" w:rsidRDefault="4BFBC513" w:rsidP="4BFBC513"/>
          <w:p w14:paraId="3921A145" w14:textId="5CAB7FB2" w:rsidR="4BFBC513" w:rsidRDefault="4BFBC513" w:rsidP="4BFBC513"/>
          <w:p w14:paraId="3BFB7EA2" w14:textId="59D7AFF7" w:rsidR="4BFBC513" w:rsidRDefault="4BFBC513" w:rsidP="4BFBC513"/>
          <w:p w14:paraId="66E3C478" w14:textId="7D9E4D44" w:rsidR="4BFBC513" w:rsidRDefault="4BFBC513" w:rsidP="4BFBC513"/>
          <w:p w14:paraId="2965BD55" w14:textId="0B4239E9" w:rsidR="4BFBC513" w:rsidRDefault="4BFBC513" w:rsidP="4BFBC513"/>
          <w:p w14:paraId="6A898BAB" w14:textId="17B553AE" w:rsidR="4BFBC513" w:rsidRDefault="4BFBC513" w:rsidP="4BFBC513"/>
          <w:p w14:paraId="5C9DC046" w14:textId="77777777" w:rsidR="00C269E2" w:rsidRDefault="00C269E2" w:rsidP="4BFBC513"/>
          <w:p w14:paraId="03171B27" w14:textId="77777777" w:rsidR="00ED64B0" w:rsidRDefault="00ED64B0" w:rsidP="4BFBC513"/>
          <w:p w14:paraId="518BE9A4" w14:textId="77777777" w:rsidR="00ED64B0" w:rsidRDefault="00ED64B0" w:rsidP="4BFBC513"/>
          <w:p w14:paraId="5C7E510B" w14:textId="77777777" w:rsidR="00C269E2" w:rsidRDefault="00C269E2" w:rsidP="4BFBC513"/>
          <w:p w14:paraId="51C3807D" w14:textId="759711CC" w:rsidR="4BFBC513" w:rsidRDefault="4BFBC513" w:rsidP="4BFBC513"/>
        </w:tc>
      </w:tr>
      <w:tr w:rsidR="4BFBC513" w14:paraId="52CDC7B7" w14:textId="77777777" w:rsidTr="379C2994">
        <w:trPr>
          <w:trHeight w:val="300"/>
        </w:trPr>
        <w:tc>
          <w:tcPr>
            <w:tcW w:w="9062" w:type="dxa"/>
            <w:gridSpan w:val="2"/>
            <w:shd w:val="clear" w:color="auto" w:fill="C1E4F5" w:themeFill="accent1" w:themeFillTint="33"/>
            <w:vAlign w:val="center"/>
          </w:tcPr>
          <w:p w14:paraId="5902932A" w14:textId="77777777" w:rsidR="4BFBC513" w:rsidRDefault="4BFBC513" w:rsidP="4BFBC513">
            <w:pPr>
              <w:jc w:val="center"/>
              <w:rPr>
                <w:b/>
                <w:bCs/>
              </w:rPr>
            </w:pPr>
          </w:p>
          <w:p w14:paraId="30E813D2" w14:textId="042B803E" w:rsidR="67077E89" w:rsidRDefault="67077E89" w:rsidP="4BFBC513">
            <w:pPr>
              <w:spacing w:line="259" w:lineRule="auto"/>
              <w:jc w:val="center"/>
            </w:pPr>
            <w:r w:rsidRPr="4BFBC513">
              <w:rPr>
                <w:b/>
                <w:bCs/>
              </w:rPr>
              <w:t>Présentation du projet</w:t>
            </w:r>
          </w:p>
          <w:p w14:paraId="6F4B6DAF" w14:textId="701008D5" w:rsidR="4BFBC513" w:rsidRDefault="4BFBC513" w:rsidP="4BFBC513">
            <w:pPr>
              <w:jc w:val="center"/>
              <w:rPr>
                <w:b/>
                <w:bCs/>
              </w:rPr>
            </w:pPr>
          </w:p>
        </w:tc>
      </w:tr>
      <w:tr w:rsidR="4BFBC513" w14:paraId="7042D490" w14:textId="77777777" w:rsidTr="379C2994">
        <w:trPr>
          <w:trHeight w:val="300"/>
        </w:trPr>
        <w:tc>
          <w:tcPr>
            <w:tcW w:w="2802" w:type="dxa"/>
            <w:shd w:val="clear" w:color="auto" w:fill="C1E4F5" w:themeFill="accent1" w:themeFillTint="33"/>
            <w:vAlign w:val="center"/>
          </w:tcPr>
          <w:p w14:paraId="1ECB7A41" w14:textId="264CA09A" w:rsidR="047AA432" w:rsidRDefault="047AA432" w:rsidP="4BFBC513">
            <w:pPr>
              <w:spacing w:line="259" w:lineRule="auto"/>
              <w:jc w:val="center"/>
            </w:pPr>
            <w:r w:rsidRPr="4BFBC513">
              <w:rPr>
                <w:b/>
                <w:bCs/>
              </w:rPr>
              <w:t>Contexte / problématique</w:t>
            </w:r>
            <w:r w:rsidR="001D468A">
              <w:rPr>
                <w:b/>
                <w:bCs/>
              </w:rPr>
              <w:t>(</w:t>
            </w:r>
            <w:r w:rsidRPr="4BFBC513">
              <w:rPr>
                <w:b/>
                <w:bCs/>
              </w:rPr>
              <w:t>s</w:t>
            </w:r>
            <w:r w:rsidR="001D468A">
              <w:rPr>
                <w:b/>
                <w:bCs/>
              </w:rPr>
              <w:t>)</w:t>
            </w:r>
            <w:r w:rsidRPr="4BFBC513">
              <w:rPr>
                <w:b/>
                <w:bCs/>
              </w:rPr>
              <w:t xml:space="preserve"> identifiée</w:t>
            </w:r>
            <w:r w:rsidR="001D468A">
              <w:rPr>
                <w:b/>
                <w:bCs/>
              </w:rPr>
              <w:t>(</w:t>
            </w:r>
            <w:r w:rsidRPr="4BFBC513">
              <w:rPr>
                <w:b/>
                <w:bCs/>
              </w:rPr>
              <w:t>s</w:t>
            </w:r>
            <w:r w:rsidR="001D468A">
              <w:rPr>
                <w:b/>
                <w:bCs/>
              </w:rPr>
              <w:t>)</w:t>
            </w:r>
          </w:p>
        </w:tc>
        <w:tc>
          <w:tcPr>
            <w:tcW w:w="6260" w:type="dxa"/>
            <w:vAlign w:val="center"/>
          </w:tcPr>
          <w:p w14:paraId="3503844F" w14:textId="77777777" w:rsidR="4BFBC513" w:rsidRDefault="4BFBC513"/>
          <w:p w14:paraId="1D947828" w14:textId="77777777" w:rsidR="4BFBC513" w:rsidRDefault="4BFBC513"/>
          <w:p w14:paraId="7F2D3678" w14:textId="37A0385C" w:rsidR="4BFBC513" w:rsidRDefault="4BFBC513" w:rsidP="4BFBC513"/>
          <w:p w14:paraId="33C5FDF5" w14:textId="717E0FA8" w:rsidR="4BFBC513" w:rsidRDefault="4BFBC513" w:rsidP="4BFBC513"/>
          <w:p w14:paraId="7E9B116F" w14:textId="4B846636" w:rsidR="4BFBC513" w:rsidRDefault="4BFBC513" w:rsidP="4BFBC513"/>
          <w:p w14:paraId="6C5F6F35" w14:textId="4998BD5D" w:rsidR="4BFBC513" w:rsidRDefault="4BFBC513" w:rsidP="4BFBC513"/>
          <w:p w14:paraId="3C78C826" w14:textId="3112B7B7" w:rsidR="4BFBC513" w:rsidRDefault="4BFBC513" w:rsidP="4BFBC513"/>
          <w:p w14:paraId="6A97866E" w14:textId="3E09DC0A" w:rsidR="4BFBC513" w:rsidRDefault="4BFBC513" w:rsidP="4BFBC513"/>
          <w:p w14:paraId="0BCB8594" w14:textId="0371E078" w:rsidR="4BFBC513" w:rsidRDefault="4BFBC513" w:rsidP="4BFBC513"/>
          <w:p w14:paraId="242F3939" w14:textId="5FFB9801" w:rsidR="4BFBC513" w:rsidRDefault="4BFBC513" w:rsidP="4BFBC513"/>
          <w:p w14:paraId="4CD032A4" w14:textId="53A01362" w:rsidR="4BFBC513" w:rsidRDefault="4BFBC513" w:rsidP="4BFBC513"/>
          <w:p w14:paraId="4FD06FDD" w14:textId="3AD47EE5" w:rsidR="4BFBC513" w:rsidRDefault="4BFBC513" w:rsidP="4BFBC513"/>
          <w:p w14:paraId="1FBDD030" w14:textId="2DC28680" w:rsidR="4BFBC513" w:rsidRDefault="4BFBC513" w:rsidP="4BFBC513"/>
          <w:p w14:paraId="75B40D47" w14:textId="6531EC86" w:rsidR="4BFBC513" w:rsidRDefault="4BFBC513" w:rsidP="4BFBC513"/>
          <w:p w14:paraId="05D70A40" w14:textId="660E958A" w:rsidR="4BFBC513" w:rsidRDefault="4BFBC513" w:rsidP="4BFBC513"/>
          <w:p w14:paraId="3B43D671" w14:textId="000CAC2B" w:rsidR="4BFBC513" w:rsidRDefault="4BFBC513" w:rsidP="4BFBC513"/>
          <w:p w14:paraId="08E1455E" w14:textId="069DE21A" w:rsidR="4BFBC513" w:rsidRDefault="4BFBC513" w:rsidP="4BFBC513"/>
          <w:p w14:paraId="585F3C75" w14:textId="513FDED7" w:rsidR="4BFBC513" w:rsidRDefault="4BFBC513" w:rsidP="4BFBC513"/>
          <w:p w14:paraId="72A04192" w14:textId="30A7A420" w:rsidR="4BFBC513" w:rsidRDefault="4BFBC513" w:rsidP="4BFBC513"/>
          <w:p w14:paraId="115E1C60" w14:textId="464AF272" w:rsidR="4BFBC513" w:rsidRDefault="4BFBC513" w:rsidP="4BFBC513"/>
          <w:p w14:paraId="070D47B5" w14:textId="105FB125" w:rsidR="4BFBC513" w:rsidRDefault="4BFBC513" w:rsidP="4BFBC513"/>
          <w:p w14:paraId="1CCFAB74" w14:textId="77777777" w:rsidR="00ED64B0" w:rsidRDefault="00ED64B0" w:rsidP="4BFBC513"/>
          <w:p w14:paraId="428D2C4E" w14:textId="68B50D4D" w:rsidR="4BFBC513" w:rsidRDefault="4BFBC513" w:rsidP="4BFBC513"/>
          <w:p w14:paraId="54551D47" w14:textId="77777777" w:rsidR="4BFBC513" w:rsidRDefault="4BFBC513"/>
        </w:tc>
      </w:tr>
      <w:tr w:rsidR="4BFBC513" w14:paraId="5A707C4F" w14:textId="77777777" w:rsidTr="379C2994">
        <w:trPr>
          <w:trHeight w:val="300"/>
        </w:trPr>
        <w:tc>
          <w:tcPr>
            <w:tcW w:w="2802" w:type="dxa"/>
            <w:shd w:val="clear" w:color="auto" w:fill="C1E4F5" w:themeFill="accent1" w:themeFillTint="33"/>
            <w:vAlign w:val="center"/>
          </w:tcPr>
          <w:p w14:paraId="018E7899" w14:textId="4A14CCA5" w:rsidR="047AA432" w:rsidRDefault="047AA432" w:rsidP="4BFBC513">
            <w:pPr>
              <w:spacing w:line="259" w:lineRule="auto"/>
              <w:jc w:val="center"/>
            </w:pPr>
            <w:r w:rsidRPr="4BFBC513">
              <w:rPr>
                <w:b/>
                <w:bCs/>
              </w:rPr>
              <w:t>Objectif(s)</w:t>
            </w:r>
          </w:p>
        </w:tc>
        <w:tc>
          <w:tcPr>
            <w:tcW w:w="6260" w:type="dxa"/>
            <w:vAlign w:val="center"/>
          </w:tcPr>
          <w:p w14:paraId="5855C285" w14:textId="77777777" w:rsidR="4BFBC513" w:rsidRDefault="4BFBC513"/>
          <w:p w14:paraId="16334168" w14:textId="605A99CC" w:rsidR="4BFBC513" w:rsidRDefault="4BFBC513" w:rsidP="379C2994"/>
          <w:p w14:paraId="7DFC4828" w14:textId="1B0EC21D" w:rsidR="4BFBC513" w:rsidRDefault="4BFBC513" w:rsidP="4BFBC513"/>
          <w:p w14:paraId="63D0E361" w14:textId="547E502B" w:rsidR="4BFBC513" w:rsidRDefault="4BFBC513" w:rsidP="4BFBC513"/>
          <w:p w14:paraId="296147D1" w14:textId="47F85BC3" w:rsidR="4BFBC513" w:rsidRDefault="4BFBC513" w:rsidP="4BFBC513"/>
          <w:p w14:paraId="294766DC" w14:textId="4D331821" w:rsidR="4BFBC513" w:rsidRDefault="4BFBC513" w:rsidP="4BFBC513"/>
          <w:p w14:paraId="77FC4D7F" w14:textId="180E9F89" w:rsidR="4BFBC513" w:rsidRDefault="4BFBC513" w:rsidP="4BFBC513"/>
          <w:p w14:paraId="3CF93A4C" w14:textId="62EC629C" w:rsidR="4BFBC513" w:rsidRDefault="4BFBC513" w:rsidP="4BFBC513"/>
          <w:p w14:paraId="438D44D3" w14:textId="09138C1B" w:rsidR="4BFBC513" w:rsidRDefault="4BFBC513" w:rsidP="4BFBC513"/>
          <w:p w14:paraId="5A9643D0" w14:textId="77777777" w:rsidR="4BFBC513" w:rsidRDefault="4BFBC513"/>
          <w:p w14:paraId="458887A5" w14:textId="77777777" w:rsidR="4BFBC513" w:rsidRDefault="4BFBC513"/>
          <w:p w14:paraId="6CAF2C1A" w14:textId="77777777" w:rsidR="4BFBC513" w:rsidRDefault="4BFBC513"/>
          <w:p w14:paraId="2FE0B1BF" w14:textId="77777777" w:rsidR="4BFBC513" w:rsidRDefault="4BFBC513"/>
          <w:p w14:paraId="19D89A55" w14:textId="77777777" w:rsidR="4BFBC513" w:rsidRDefault="4BFBC513"/>
          <w:p w14:paraId="23B895B3" w14:textId="77777777" w:rsidR="4BFBC513" w:rsidRDefault="4BFBC513"/>
          <w:p w14:paraId="75A8E00E" w14:textId="77777777" w:rsidR="4BFBC513" w:rsidRDefault="4BFBC513"/>
          <w:p w14:paraId="56D76C87" w14:textId="77777777" w:rsidR="4BFBC513" w:rsidRDefault="4BFBC513"/>
          <w:p w14:paraId="0377E441" w14:textId="77777777" w:rsidR="4BFBC513" w:rsidRDefault="4BFBC513"/>
          <w:p w14:paraId="1FF29A5E" w14:textId="3F9C389A" w:rsidR="4BFBC513" w:rsidRDefault="4BFBC513" w:rsidP="4BFBC513"/>
          <w:p w14:paraId="7320DF3A" w14:textId="77777777" w:rsidR="4BFBC513" w:rsidRDefault="4BFBC513"/>
          <w:p w14:paraId="3FF29F35" w14:textId="77777777" w:rsidR="00C269E2" w:rsidRDefault="00C269E2"/>
          <w:p w14:paraId="5990FCF8" w14:textId="77777777" w:rsidR="4BFBC513" w:rsidRDefault="4BFBC513"/>
          <w:p w14:paraId="1F3E88CE" w14:textId="77777777" w:rsidR="4BFBC513" w:rsidRDefault="4BFBC513"/>
          <w:p w14:paraId="14B38CBE" w14:textId="77777777" w:rsidR="4BFBC513" w:rsidRDefault="4BFBC513"/>
        </w:tc>
      </w:tr>
      <w:tr w:rsidR="4BFBC513" w14:paraId="034A0A54" w14:textId="77777777" w:rsidTr="379C2994">
        <w:trPr>
          <w:trHeight w:val="300"/>
        </w:trPr>
        <w:tc>
          <w:tcPr>
            <w:tcW w:w="2802" w:type="dxa"/>
            <w:shd w:val="clear" w:color="auto" w:fill="C1E4F5" w:themeFill="accent1" w:themeFillTint="33"/>
            <w:vAlign w:val="center"/>
          </w:tcPr>
          <w:p w14:paraId="26CD9608" w14:textId="77777777" w:rsidR="4BFBC513" w:rsidRDefault="4BFBC513" w:rsidP="4BFBC513">
            <w:pPr>
              <w:jc w:val="center"/>
              <w:rPr>
                <w:b/>
                <w:bCs/>
              </w:rPr>
            </w:pPr>
          </w:p>
          <w:p w14:paraId="36C32E33" w14:textId="7CBDC03F" w:rsidR="77186A42" w:rsidRDefault="77186A42" w:rsidP="4BFBC513">
            <w:pPr>
              <w:spacing w:line="259" w:lineRule="auto"/>
              <w:jc w:val="center"/>
            </w:pPr>
            <w:r w:rsidRPr="4BFBC513">
              <w:rPr>
                <w:b/>
                <w:bCs/>
              </w:rPr>
              <w:t>Public cible</w:t>
            </w:r>
          </w:p>
          <w:p w14:paraId="2CC22D4A" w14:textId="7AD62C18" w:rsidR="4BFBC513" w:rsidRDefault="4BFBC513" w:rsidP="4BFBC513">
            <w:pPr>
              <w:jc w:val="center"/>
              <w:rPr>
                <w:b/>
                <w:bCs/>
              </w:rPr>
            </w:pPr>
          </w:p>
        </w:tc>
        <w:tc>
          <w:tcPr>
            <w:tcW w:w="6260" w:type="dxa"/>
            <w:vAlign w:val="center"/>
          </w:tcPr>
          <w:p w14:paraId="20F330BC" w14:textId="77777777" w:rsidR="4BFBC513" w:rsidRDefault="4BFBC513"/>
          <w:p w14:paraId="2CB8BF71" w14:textId="77777777" w:rsidR="4BFBC513" w:rsidRDefault="4BFBC513"/>
          <w:p w14:paraId="1A0E85AB" w14:textId="77777777" w:rsidR="4BFBC513" w:rsidRDefault="4BFBC513"/>
          <w:p w14:paraId="419E77B8" w14:textId="6F24432B" w:rsidR="4BFBC513" w:rsidRDefault="4BFBC513" w:rsidP="4BFBC513"/>
          <w:p w14:paraId="4D582C8B" w14:textId="3604C0A8" w:rsidR="4BFBC513" w:rsidRDefault="4BFBC513" w:rsidP="4BFBC513"/>
          <w:p w14:paraId="61C88CA3" w14:textId="7AE06C67" w:rsidR="4BFBC513" w:rsidRDefault="4BFBC513" w:rsidP="4BFBC513"/>
          <w:p w14:paraId="3E4D8101" w14:textId="5159D131" w:rsidR="4BFBC513" w:rsidRDefault="4BFBC513" w:rsidP="4BFBC513"/>
          <w:p w14:paraId="1485370C" w14:textId="2EBDE17F" w:rsidR="4BFBC513" w:rsidRDefault="4BFBC513" w:rsidP="4BFBC513"/>
          <w:p w14:paraId="2C2DDC55" w14:textId="0FDC74EF" w:rsidR="4BFBC513" w:rsidRDefault="4BFBC513" w:rsidP="4BFBC513"/>
          <w:p w14:paraId="5DA0F3F4" w14:textId="4FAD8E20" w:rsidR="4BFBC513" w:rsidRDefault="4BFBC513" w:rsidP="4BFBC513"/>
          <w:p w14:paraId="4064B971" w14:textId="1052296B" w:rsidR="4BFBC513" w:rsidRDefault="4BFBC513" w:rsidP="4BFBC513"/>
          <w:p w14:paraId="4D43FC3B" w14:textId="2A66341D" w:rsidR="4BFBC513" w:rsidRDefault="4BFBC513" w:rsidP="4BFBC513"/>
          <w:p w14:paraId="67EA7652" w14:textId="1AD10CD6" w:rsidR="4BFBC513" w:rsidRDefault="4BFBC513" w:rsidP="4BFBC513"/>
          <w:p w14:paraId="55C345DC" w14:textId="2A79756B" w:rsidR="4BFBC513" w:rsidRDefault="4BFBC513" w:rsidP="4BFBC513"/>
          <w:p w14:paraId="4E39EF4C" w14:textId="77777777" w:rsidR="4BFBC513" w:rsidRDefault="4BFBC513"/>
        </w:tc>
      </w:tr>
      <w:tr w:rsidR="4BFBC513" w14:paraId="39D858F0" w14:textId="77777777" w:rsidTr="379C2994">
        <w:trPr>
          <w:trHeight w:val="300"/>
        </w:trPr>
        <w:tc>
          <w:tcPr>
            <w:tcW w:w="2802" w:type="dxa"/>
            <w:shd w:val="clear" w:color="auto" w:fill="C1E4F5" w:themeFill="accent1" w:themeFillTint="33"/>
            <w:vAlign w:val="center"/>
          </w:tcPr>
          <w:p w14:paraId="18C3DBCF" w14:textId="77777777" w:rsidR="4BFBC513" w:rsidRDefault="4BFBC513" w:rsidP="4BFBC513">
            <w:pPr>
              <w:jc w:val="center"/>
              <w:rPr>
                <w:b/>
                <w:bCs/>
              </w:rPr>
            </w:pPr>
          </w:p>
          <w:p w14:paraId="76657D90" w14:textId="1BE87381" w:rsidR="77186A42" w:rsidRDefault="5BC8EFBA" w:rsidP="4BFBC513">
            <w:pPr>
              <w:spacing w:line="259" w:lineRule="auto"/>
              <w:jc w:val="center"/>
              <w:rPr>
                <w:b/>
                <w:bCs/>
              </w:rPr>
            </w:pPr>
            <w:r w:rsidRPr="379C2994">
              <w:rPr>
                <w:b/>
                <w:bCs/>
              </w:rPr>
              <w:t>Ambition sur l’emploi et/ou le maintien dans l’emploi des travailleurs en situation de handicap</w:t>
            </w:r>
          </w:p>
          <w:p w14:paraId="2187B65C" w14:textId="64B9EEB0" w:rsidR="006B2BF5" w:rsidRPr="00C17152" w:rsidRDefault="006B2BF5" w:rsidP="4BFBC513">
            <w:pPr>
              <w:spacing w:line="259" w:lineRule="auto"/>
              <w:jc w:val="center"/>
              <w:rPr>
                <w:i/>
                <w:iCs/>
              </w:rPr>
            </w:pPr>
            <w:r w:rsidRPr="00C17152">
              <w:rPr>
                <w:i/>
                <w:iCs/>
              </w:rPr>
              <w:t>EX. : 10 recrutements / favoriser les passerelles inter fonction publique pour les 200 agents inaptes des 4 employeurs</w:t>
            </w:r>
            <w:r w:rsidR="001D468A">
              <w:rPr>
                <w:i/>
                <w:iCs/>
              </w:rPr>
              <w:t>,</w:t>
            </w:r>
            <w:r w:rsidRPr="00C17152">
              <w:rPr>
                <w:i/>
                <w:iCs/>
              </w:rPr>
              <w:t xml:space="preserve"> etc</w:t>
            </w:r>
            <w:r w:rsidR="00C17152" w:rsidRPr="00C17152">
              <w:rPr>
                <w:i/>
                <w:iCs/>
              </w:rPr>
              <w:t>.</w:t>
            </w:r>
          </w:p>
          <w:p w14:paraId="088050B1" w14:textId="5B641446" w:rsidR="4BFBC513" w:rsidRDefault="4BFBC513" w:rsidP="4BFBC513">
            <w:pPr>
              <w:jc w:val="center"/>
              <w:rPr>
                <w:b/>
                <w:bCs/>
              </w:rPr>
            </w:pPr>
          </w:p>
        </w:tc>
        <w:tc>
          <w:tcPr>
            <w:tcW w:w="6260" w:type="dxa"/>
            <w:vAlign w:val="center"/>
          </w:tcPr>
          <w:p w14:paraId="41DBF3C6" w14:textId="46803513" w:rsidR="4BFBC513" w:rsidRDefault="4BFBC513"/>
          <w:p w14:paraId="330DF506" w14:textId="554AD15C" w:rsidR="4BFBC513" w:rsidRDefault="4BFBC513" w:rsidP="4BFBC513"/>
          <w:p w14:paraId="2EC0D958" w14:textId="62E8122E" w:rsidR="4BFBC513" w:rsidRDefault="4BFBC513" w:rsidP="4BFBC513"/>
          <w:p w14:paraId="3C5CEBA1" w14:textId="2502C925" w:rsidR="4BFBC513" w:rsidRDefault="4BFBC513" w:rsidP="4BFBC513"/>
          <w:p w14:paraId="3B3FAA83" w14:textId="2AF54124" w:rsidR="4BFBC513" w:rsidRDefault="4BFBC513" w:rsidP="4BFBC513"/>
          <w:p w14:paraId="3F151EB0" w14:textId="636A415A" w:rsidR="4BFBC513" w:rsidRDefault="4BFBC513" w:rsidP="4BFBC513"/>
          <w:p w14:paraId="0C8AA9ED" w14:textId="6688B978" w:rsidR="4BFBC513" w:rsidRDefault="4BFBC513" w:rsidP="4BFBC513"/>
          <w:p w14:paraId="4F25EFF0" w14:textId="0FB4FA86" w:rsidR="4BFBC513" w:rsidRDefault="4BFBC513" w:rsidP="4BFBC513"/>
          <w:p w14:paraId="16DF35AD" w14:textId="526E638D" w:rsidR="4BFBC513" w:rsidRDefault="4BFBC513" w:rsidP="4BFBC513"/>
          <w:p w14:paraId="180D27CD" w14:textId="73EE2776" w:rsidR="4BFBC513" w:rsidRDefault="4BFBC513" w:rsidP="4BFBC513"/>
          <w:p w14:paraId="35EC9B5A" w14:textId="5A1A3605" w:rsidR="4BFBC513" w:rsidRDefault="4BFBC513" w:rsidP="4BFBC513"/>
          <w:p w14:paraId="1F67BB79" w14:textId="5A7887E4" w:rsidR="4BFBC513" w:rsidRDefault="4BFBC513" w:rsidP="4BFBC513"/>
          <w:p w14:paraId="384C4A0D" w14:textId="183762BE" w:rsidR="4BFBC513" w:rsidRDefault="4BFBC513" w:rsidP="4BFBC513"/>
          <w:p w14:paraId="7584A7BF" w14:textId="6D5DF2C5" w:rsidR="4BFBC513" w:rsidRDefault="4BFBC513" w:rsidP="4BFBC513"/>
          <w:p w14:paraId="38946332" w14:textId="1412057A" w:rsidR="4BFBC513" w:rsidRDefault="4BFBC513" w:rsidP="4BFBC513"/>
          <w:p w14:paraId="33493F89" w14:textId="5DA82D42" w:rsidR="4BFBC513" w:rsidRDefault="4BFBC513" w:rsidP="4BFBC513"/>
          <w:p w14:paraId="2F3EF6FA" w14:textId="01CBA2A4" w:rsidR="4BFBC513" w:rsidRDefault="4BFBC513" w:rsidP="4BFBC513"/>
          <w:p w14:paraId="1F2F1728" w14:textId="6927B0E0" w:rsidR="4BFBC513" w:rsidRDefault="4BFBC513" w:rsidP="4BFBC513"/>
          <w:p w14:paraId="015F7152" w14:textId="348D22BD" w:rsidR="4BFBC513" w:rsidRDefault="4BFBC513" w:rsidP="4BFBC513"/>
          <w:p w14:paraId="5B9308F5" w14:textId="5CE203A5" w:rsidR="4BFBC513" w:rsidRDefault="4BFBC513" w:rsidP="4BFBC513"/>
          <w:p w14:paraId="05852C81" w14:textId="08F19E6A" w:rsidR="4BFBC513" w:rsidRDefault="4BFBC513" w:rsidP="4BFBC513"/>
          <w:p w14:paraId="51E061A8" w14:textId="48E120E6" w:rsidR="4BFBC513" w:rsidRDefault="4BFBC513" w:rsidP="4BFBC513"/>
          <w:p w14:paraId="73B28CEC" w14:textId="6EB28711" w:rsidR="4BFBC513" w:rsidRDefault="4BFBC513" w:rsidP="4BFBC513"/>
          <w:p w14:paraId="60FD7ADE" w14:textId="2F362A3B" w:rsidR="4BFBC513" w:rsidRDefault="4BFBC513" w:rsidP="4BFBC513"/>
          <w:p w14:paraId="2CC1288E" w14:textId="3F7F95B4" w:rsidR="4BFBC513" w:rsidRDefault="4BFBC513" w:rsidP="4BFBC513"/>
          <w:p w14:paraId="07F4954E" w14:textId="7B43CBA1" w:rsidR="4BFBC513" w:rsidRDefault="4BFBC513" w:rsidP="4BFBC513"/>
          <w:p w14:paraId="79030A9D" w14:textId="4D2850C5" w:rsidR="4BFBC513" w:rsidRDefault="4BFBC513" w:rsidP="4BFBC513"/>
          <w:p w14:paraId="1AB58ABD" w14:textId="1A3F798C" w:rsidR="4BFBC513" w:rsidRDefault="4BFBC513" w:rsidP="4BFBC513"/>
          <w:p w14:paraId="7BAF6D9F" w14:textId="4C11231D" w:rsidR="4BFBC513" w:rsidRDefault="4BFBC513" w:rsidP="4BFBC513"/>
          <w:p w14:paraId="0E325EBD" w14:textId="2938BD21" w:rsidR="4BFBC513" w:rsidRDefault="4BFBC513" w:rsidP="4BFBC513"/>
          <w:p w14:paraId="38D0C9C6" w14:textId="67B600FB" w:rsidR="4BFBC513" w:rsidRDefault="4BFBC513" w:rsidP="4BFBC513"/>
          <w:p w14:paraId="41839189" w14:textId="44877040" w:rsidR="4BFBC513" w:rsidRDefault="4BFBC513" w:rsidP="4BFBC513"/>
          <w:p w14:paraId="7F7F2AEB" w14:textId="77777777" w:rsidR="00C269E2" w:rsidRDefault="00C269E2" w:rsidP="4BFBC513"/>
          <w:p w14:paraId="5B2FF958" w14:textId="42FAC6A0" w:rsidR="4BFBC513" w:rsidRDefault="4BFBC513" w:rsidP="4BFBC513"/>
          <w:p w14:paraId="526953ED" w14:textId="49C3EA62" w:rsidR="4BFBC513" w:rsidRDefault="4BFBC513" w:rsidP="4BFBC513"/>
        </w:tc>
      </w:tr>
      <w:tr w:rsidR="4BFBC513" w14:paraId="12C06511" w14:textId="77777777" w:rsidTr="379C2994">
        <w:trPr>
          <w:trHeight w:val="300"/>
        </w:trPr>
        <w:tc>
          <w:tcPr>
            <w:tcW w:w="9062" w:type="dxa"/>
            <w:gridSpan w:val="2"/>
            <w:shd w:val="clear" w:color="auto" w:fill="C1E4F5" w:themeFill="accent1" w:themeFillTint="33"/>
            <w:vAlign w:val="center"/>
          </w:tcPr>
          <w:p w14:paraId="24DE6383" w14:textId="029F94A0" w:rsidR="3B03F148" w:rsidRDefault="3B03F148" w:rsidP="4BFBC513">
            <w:pPr>
              <w:jc w:val="center"/>
              <w:rPr>
                <w:b/>
                <w:bCs/>
              </w:rPr>
            </w:pPr>
            <w:r w:rsidRPr="4BFBC513">
              <w:rPr>
                <w:rFonts w:eastAsiaTheme="minorEastAsia"/>
                <w:b/>
                <w:bCs/>
              </w:rPr>
              <w:lastRenderedPageBreak/>
              <w:t>Présentation de la méthodologie de mise en œuvre du projet, des moyens techniques et financiers et du rétroplanning</w:t>
            </w:r>
          </w:p>
          <w:p w14:paraId="62AA81AC" w14:textId="738ABA13" w:rsidR="4BFBC513" w:rsidRDefault="4BFBC513" w:rsidP="4BFBC513">
            <w:pPr>
              <w:jc w:val="center"/>
              <w:rPr>
                <w:b/>
                <w:bCs/>
              </w:rPr>
            </w:pPr>
          </w:p>
        </w:tc>
      </w:tr>
      <w:tr w:rsidR="4BFBC513" w14:paraId="6F65C9C8" w14:textId="77777777" w:rsidTr="379C2994">
        <w:trPr>
          <w:trHeight w:val="300"/>
        </w:trPr>
        <w:tc>
          <w:tcPr>
            <w:tcW w:w="2802" w:type="dxa"/>
            <w:shd w:val="clear" w:color="auto" w:fill="C1E4F5" w:themeFill="accent1" w:themeFillTint="33"/>
            <w:vAlign w:val="center"/>
          </w:tcPr>
          <w:p w14:paraId="702DDCF1" w14:textId="4B7F5524" w:rsidR="3B03F148" w:rsidRDefault="3B03F148" w:rsidP="4BFBC513">
            <w:pPr>
              <w:jc w:val="center"/>
              <w:rPr>
                <w:b/>
                <w:bCs/>
              </w:rPr>
            </w:pPr>
            <w:r w:rsidRPr="4BFBC513">
              <w:rPr>
                <w:b/>
                <w:bCs/>
              </w:rPr>
              <w:t xml:space="preserve">Equipe </w:t>
            </w:r>
          </w:p>
          <w:p w14:paraId="37C45E4E" w14:textId="2919AEE7" w:rsidR="3B03F148" w:rsidRDefault="3B03F148" w:rsidP="4BFBC513">
            <w:pPr>
              <w:jc w:val="center"/>
              <w:rPr>
                <w:b/>
                <w:bCs/>
              </w:rPr>
            </w:pPr>
            <w:r w:rsidRPr="4BFBC513">
              <w:rPr>
                <w:b/>
                <w:bCs/>
              </w:rPr>
              <w:t>(</w:t>
            </w:r>
            <w:proofErr w:type="gramStart"/>
            <w:r w:rsidRPr="4BFBC513">
              <w:rPr>
                <w:b/>
                <w:bCs/>
              </w:rPr>
              <w:t>en</w:t>
            </w:r>
            <w:proofErr w:type="gramEnd"/>
            <w:r w:rsidRPr="4BFBC513">
              <w:rPr>
                <w:b/>
                <w:bCs/>
              </w:rPr>
              <w:t xml:space="preserve"> interne et en externe)</w:t>
            </w:r>
          </w:p>
        </w:tc>
        <w:tc>
          <w:tcPr>
            <w:tcW w:w="6260" w:type="dxa"/>
            <w:vAlign w:val="center"/>
          </w:tcPr>
          <w:p w14:paraId="301C10CF" w14:textId="5E441F67" w:rsidR="4BFBC513" w:rsidRDefault="4BFBC513" w:rsidP="4BFBC513"/>
          <w:p w14:paraId="66A35055" w14:textId="1A4FE7E7" w:rsidR="4BFBC513" w:rsidRDefault="4BFBC513" w:rsidP="4BFBC513"/>
          <w:p w14:paraId="0CB8F75D" w14:textId="753E88FE" w:rsidR="4BFBC513" w:rsidRDefault="4BFBC513" w:rsidP="4BFBC513"/>
          <w:p w14:paraId="33FE433E" w14:textId="1510C554" w:rsidR="4BFBC513" w:rsidRDefault="4BFBC513" w:rsidP="4BFBC513"/>
          <w:p w14:paraId="263E5CCB" w14:textId="79664DE1" w:rsidR="4BFBC513" w:rsidRDefault="4BFBC513" w:rsidP="4BFBC513"/>
          <w:p w14:paraId="4A763D4D" w14:textId="7D142BE0" w:rsidR="4BFBC513" w:rsidRDefault="4BFBC513" w:rsidP="4BFBC513"/>
          <w:p w14:paraId="04FEA67D" w14:textId="6B763986" w:rsidR="4BFBC513" w:rsidRDefault="4BFBC513" w:rsidP="4BFBC513"/>
          <w:p w14:paraId="0CB6E556" w14:textId="6995DB1C" w:rsidR="4BFBC513" w:rsidRDefault="4BFBC513" w:rsidP="4BFBC513"/>
          <w:p w14:paraId="53167DD9" w14:textId="30CAE983" w:rsidR="4BFBC513" w:rsidRDefault="4BFBC513" w:rsidP="4BFBC513"/>
          <w:p w14:paraId="41BD3FAA" w14:textId="0A620E72" w:rsidR="4BFBC513" w:rsidRDefault="4BFBC513" w:rsidP="4BFBC513"/>
          <w:p w14:paraId="6AB5AADC" w14:textId="5A51A2EE" w:rsidR="4BFBC513" w:rsidRDefault="4BFBC513" w:rsidP="4BFBC513"/>
          <w:p w14:paraId="773BD07C" w14:textId="1BA03CAC" w:rsidR="4BFBC513" w:rsidRDefault="4BFBC513" w:rsidP="4BFBC513"/>
          <w:p w14:paraId="3FE152BF" w14:textId="270B7CC4" w:rsidR="4BFBC513" w:rsidRDefault="4BFBC513" w:rsidP="4BFBC513"/>
          <w:p w14:paraId="0AA5D895" w14:textId="4450E9E0" w:rsidR="4BFBC513" w:rsidRDefault="4BFBC513" w:rsidP="4BFBC513"/>
          <w:p w14:paraId="76F36473" w14:textId="44646CFD" w:rsidR="4BFBC513" w:rsidRDefault="4BFBC513" w:rsidP="4BFBC513"/>
          <w:p w14:paraId="75087186" w14:textId="0C03FEC3" w:rsidR="4BFBC513" w:rsidRDefault="4BFBC513" w:rsidP="4BFBC513"/>
          <w:p w14:paraId="40289BD8" w14:textId="27EFD126" w:rsidR="4BFBC513" w:rsidRDefault="4BFBC513" w:rsidP="4BFBC513"/>
          <w:p w14:paraId="3D931329" w14:textId="2B8C3B14" w:rsidR="4BFBC513" w:rsidRDefault="4BFBC513" w:rsidP="4BFBC513"/>
          <w:p w14:paraId="07BE5BC1" w14:textId="5FE805E7" w:rsidR="4BFBC513" w:rsidRDefault="4BFBC513" w:rsidP="4BFBC513"/>
          <w:p w14:paraId="78214699" w14:textId="194EC9D9" w:rsidR="4BFBC513" w:rsidRDefault="4BFBC513" w:rsidP="4BFBC513"/>
          <w:p w14:paraId="7C9F5272" w14:textId="34D9C41D" w:rsidR="4BFBC513" w:rsidRDefault="4BFBC513" w:rsidP="4BFBC513"/>
          <w:p w14:paraId="004E9E10" w14:textId="4EDCE63F" w:rsidR="4BFBC513" w:rsidRDefault="4BFBC513" w:rsidP="4BFBC513"/>
          <w:p w14:paraId="6888AF73" w14:textId="510B96B9" w:rsidR="4BFBC513" w:rsidRDefault="4BFBC513" w:rsidP="4BFBC513"/>
        </w:tc>
      </w:tr>
      <w:tr w:rsidR="4BFBC513" w14:paraId="5AAE2CB9" w14:textId="77777777" w:rsidTr="379C2994">
        <w:trPr>
          <w:trHeight w:val="300"/>
        </w:trPr>
        <w:tc>
          <w:tcPr>
            <w:tcW w:w="2802" w:type="dxa"/>
            <w:shd w:val="clear" w:color="auto" w:fill="C1E4F5" w:themeFill="accent1" w:themeFillTint="33"/>
            <w:vAlign w:val="center"/>
          </w:tcPr>
          <w:p w14:paraId="3E64C08D" w14:textId="3658479E" w:rsidR="3B03F148" w:rsidRDefault="3B03F148" w:rsidP="4BFBC513">
            <w:pPr>
              <w:jc w:val="center"/>
              <w:rPr>
                <w:b/>
                <w:bCs/>
              </w:rPr>
            </w:pPr>
            <w:r w:rsidRPr="4BFBC513">
              <w:rPr>
                <w:b/>
                <w:bCs/>
              </w:rPr>
              <w:t>Appui attendu du Handi-Pacte</w:t>
            </w:r>
          </w:p>
        </w:tc>
        <w:tc>
          <w:tcPr>
            <w:tcW w:w="6260" w:type="dxa"/>
            <w:vAlign w:val="center"/>
          </w:tcPr>
          <w:p w14:paraId="66161E90" w14:textId="7D7B4125" w:rsidR="4BFBC513" w:rsidRDefault="4BFBC513" w:rsidP="4BFBC513"/>
          <w:p w14:paraId="2083058B" w14:textId="0F4477DD" w:rsidR="4BFBC513" w:rsidRDefault="4BFBC513" w:rsidP="4BFBC513"/>
          <w:p w14:paraId="32E9E9A8" w14:textId="71F48EB3" w:rsidR="4BFBC513" w:rsidRDefault="4BFBC513" w:rsidP="4BFBC513"/>
          <w:p w14:paraId="3D4AC790" w14:textId="7380B6B7" w:rsidR="4BFBC513" w:rsidRDefault="4BFBC513" w:rsidP="4BFBC513"/>
          <w:p w14:paraId="33A0C897" w14:textId="517F5837" w:rsidR="4BFBC513" w:rsidRDefault="4BFBC513" w:rsidP="4BFBC513"/>
          <w:p w14:paraId="324E6ACE" w14:textId="41EDD34C" w:rsidR="4BFBC513" w:rsidRDefault="4BFBC513" w:rsidP="4BFBC513"/>
          <w:p w14:paraId="5D626B60" w14:textId="1105FBFB" w:rsidR="4BFBC513" w:rsidRDefault="4BFBC513" w:rsidP="4BFBC513"/>
          <w:p w14:paraId="131EA736" w14:textId="423D3C77" w:rsidR="4BFBC513" w:rsidRDefault="4BFBC513" w:rsidP="4BFBC513"/>
          <w:p w14:paraId="7C48122E" w14:textId="2B8F2CE6" w:rsidR="4BFBC513" w:rsidRDefault="4BFBC513" w:rsidP="4BFBC513"/>
          <w:p w14:paraId="2DC9E1E4" w14:textId="1A71989F" w:rsidR="4BFBC513" w:rsidRDefault="4BFBC513" w:rsidP="4BFBC513"/>
          <w:p w14:paraId="47734204" w14:textId="11FE1AE4" w:rsidR="4BFBC513" w:rsidRDefault="4BFBC513" w:rsidP="4BFBC513"/>
          <w:p w14:paraId="31EE8751" w14:textId="566033E1" w:rsidR="4BFBC513" w:rsidRDefault="4BFBC513" w:rsidP="4BFBC513"/>
          <w:p w14:paraId="59344B2C" w14:textId="09D31396" w:rsidR="4BFBC513" w:rsidRDefault="4BFBC513" w:rsidP="4BFBC513"/>
          <w:p w14:paraId="5143E57D" w14:textId="34D3DD6E" w:rsidR="4BFBC513" w:rsidRDefault="4BFBC513" w:rsidP="4BFBC513"/>
          <w:p w14:paraId="2044BF93" w14:textId="1B994C49" w:rsidR="4BFBC513" w:rsidRDefault="4BFBC513" w:rsidP="4BFBC513"/>
          <w:p w14:paraId="7E6A3B97" w14:textId="601D28C8" w:rsidR="4BFBC513" w:rsidRDefault="4BFBC513" w:rsidP="4BFBC513"/>
          <w:p w14:paraId="564F1D71" w14:textId="6C8A26E5" w:rsidR="4BFBC513" w:rsidRDefault="4BFBC513" w:rsidP="4BFBC513"/>
          <w:p w14:paraId="0C1D1C70" w14:textId="594681D8" w:rsidR="4BFBC513" w:rsidRDefault="4BFBC513" w:rsidP="4BFBC513"/>
          <w:p w14:paraId="4E93F98B" w14:textId="75DDE37E" w:rsidR="4BFBC513" w:rsidRDefault="4BFBC513" w:rsidP="4BFBC513"/>
          <w:p w14:paraId="7C69A6E5" w14:textId="4A6D6A48" w:rsidR="4BFBC513" w:rsidRDefault="4BFBC513" w:rsidP="4BFBC513"/>
          <w:p w14:paraId="0AECACF5" w14:textId="36A44F2F" w:rsidR="4BFBC513" w:rsidRDefault="4BFBC513" w:rsidP="4BFBC513"/>
          <w:p w14:paraId="435C7F6A" w14:textId="2F654594" w:rsidR="4BFBC513" w:rsidRDefault="4BFBC513" w:rsidP="4BFBC513"/>
          <w:p w14:paraId="5DC945CD" w14:textId="25F4D2BC" w:rsidR="4BFBC513" w:rsidRDefault="4BFBC513" w:rsidP="4BFBC513"/>
        </w:tc>
      </w:tr>
      <w:tr w:rsidR="4BFBC513" w14:paraId="68745D46" w14:textId="77777777" w:rsidTr="379C2994">
        <w:trPr>
          <w:trHeight w:val="300"/>
        </w:trPr>
        <w:tc>
          <w:tcPr>
            <w:tcW w:w="2802" w:type="dxa"/>
            <w:shd w:val="clear" w:color="auto" w:fill="C1E4F5" w:themeFill="accent1" w:themeFillTint="33"/>
            <w:vAlign w:val="center"/>
          </w:tcPr>
          <w:p w14:paraId="45A2C41D" w14:textId="2C934FC7" w:rsidR="3B03F148" w:rsidRDefault="3B03F148" w:rsidP="4BFBC513">
            <w:pPr>
              <w:jc w:val="center"/>
              <w:rPr>
                <w:b/>
                <w:bCs/>
              </w:rPr>
            </w:pPr>
            <w:r w:rsidRPr="4BFBC513">
              <w:rPr>
                <w:b/>
                <w:bCs/>
              </w:rPr>
              <w:lastRenderedPageBreak/>
              <w:t>Moyens matériels, techniques et/ou financiers</w:t>
            </w:r>
          </w:p>
        </w:tc>
        <w:tc>
          <w:tcPr>
            <w:tcW w:w="6260" w:type="dxa"/>
            <w:vAlign w:val="center"/>
          </w:tcPr>
          <w:p w14:paraId="4DBBCE18" w14:textId="3E7FFDDC" w:rsidR="4BFBC513" w:rsidRDefault="4BFBC513" w:rsidP="4BFBC513"/>
          <w:p w14:paraId="3A05866E" w14:textId="04BA3157" w:rsidR="4BFBC513" w:rsidRDefault="4BFBC513" w:rsidP="4BFBC513"/>
          <w:p w14:paraId="5ECF7D3A" w14:textId="7A9BEF64" w:rsidR="4BFBC513" w:rsidRDefault="4BFBC513" w:rsidP="4BFBC513"/>
          <w:p w14:paraId="790FB528" w14:textId="246442CB" w:rsidR="4BFBC513" w:rsidRDefault="4BFBC513" w:rsidP="4BFBC513"/>
          <w:p w14:paraId="4D992676" w14:textId="71A53547" w:rsidR="4BFBC513" w:rsidRDefault="4BFBC513" w:rsidP="4BFBC513"/>
          <w:p w14:paraId="42DB2B0C" w14:textId="18CB824A" w:rsidR="4BFBC513" w:rsidRDefault="4BFBC513" w:rsidP="4BFBC513"/>
          <w:p w14:paraId="2C4B5BC2" w14:textId="6915F106" w:rsidR="4BFBC513" w:rsidRDefault="4BFBC513" w:rsidP="4BFBC513"/>
          <w:p w14:paraId="5A81E5A4" w14:textId="3985330A" w:rsidR="4BFBC513" w:rsidRDefault="4BFBC513" w:rsidP="4BFBC513"/>
          <w:p w14:paraId="70810157" w14:textId="5DF0E904" w:rsidR="4BFBC513" w:rsidRDefault="4BFBC513" w:rsidP="4BFBC513"/>
          <w:p w14:paraId="6897A1DD" w14:textId="2C07F093" w:rsidR="4BFBC513" w:rsidRDefault="4BFBC513" w:rsidP="4BFBC513"/>
          <w:p w14:paraId="28012A66" w14:textId="4B0C6B18" w:rsidR="4BFBC513" w:rsidRDefault="4BFBC513" w:rsidP="4BFBC513"/>
          <w:p w14:paraId="50E4F573" w14:textId="31BDBA71" w:rsidR="4BFBC513" w:rsidRDefault="4BFBC513" w:rsidP="4BFBC513"/>
          <w:p w14:paraId="7EDEBBE7" w14:textId="691D5548" w:rsidR="4BFBC513" w:rsidRDefault="4BFBC513" w:rsidP="4BFBC513"/>
          <w:p w14:paraId="7957D5B8" w14:textId="3257CF38" w:rsidR="4BFBC513" w:rsidRDefault="4BFBC513" w:rsidP="4BFBC513"/>
          <w:p w14:paraId="19CBF3B8" w14:textId="5D19EE4E" w:rsidR="4BFBC513" w:rsidRDefault="4BFBC513" w:rsidP="4BFBC513"/>
          <w:p w14:paraId="025AC112" w14:textId="03DD6E6A" w:rsidR="4BFBC513" w:rsidRDefault="4BFBC513" w:rsidP="4BFBC513"/>
          <w:p w14:paraId="79AC15A9" w14:textId="4E2AEE72" w:rsidR="4BFBC513" w:rsidRDefault="4BFBC513" w:rsidP="4BFBC513"/>
          <w:p w14:paraId="7AB66624" w14:textId="06DC6F4E" w:rsidR="4BFBC513" w:rsidRDefault="4BFBC513" w:rsidP="4BFBC513"/>
          <w:p w14:paraId="5F7FBE35" w14:textId="615618D9" w:rsidR="4BFBC513" w:rsidRDefault="4BFBC513" w:rsidP="4BFBC513"/>
          <w:p w14:paraId="56A31529" w14:textId="15109EAB" w:rsidR="4BFBC513" w:rsidRDefault="4BFBC513" w:rsidP="4BFBC513"/>
          <w:p w14:paraId="75EA0E48" w14:textId="0B0AAB1D" w:rsidR="4BFBC513" w:rsidRDefault="4BFBC513" w:rsidP="4BFBC513"/>
          <w:p w14:paraId="56CB1CE1" w14:textId="17A3C75F" w:rsidR="4BFBC513" w:rsidRDefault="4BFBC513" w:rsidP="4BFBC513"/>
          <w:p w14:paraId="6DE98782" w14:textId="08B42BB8" w:rsidR="4BFBC513" w:rsidRDefault="4BFBC513" w:rsidP="4BFBC513"/>
          <w:p w14:paraId="3160CCB7" w14:textId="77777777" w:rsidR="00ED64B0" w:rsidRDefault="00ED64B0" w:rsidP="4BFBC513"/>
          <w:p w14:paraId="77BBF79A" w14:textId="3EC8D6E7" w:rsidR="4BFBC513" w:rsidRDefault="4BFBC513" w:rsidP="4BFBC513"/>
        </w:tc>
      </w:tr>
      <w:tr w:rsidR="4BFBC513" w14:paraId="6FB7DA48" w14:textId="77777777" w:rsidTr="379C2994">
        <w:trPr>
          <w:trHeight w:val="300"/>
        </w:trPr>
        <w:tc>
          <w:tcPr>
            <w:tcW w:w="2802" w:type="dxa"/>
            <w:shd w:val="clear" w:color="auto" w:fill="C1E4F5" w:themeFill="accent1" w:themeFillTint="33"/>
            <w:vAlign w:val="center"/>
          </w:tcPr>
          <w:p w14:paraId="5FFD5368" w14:textId="28E180A7" w:rsidR="3B03F148" w:rsidRDefault="3B03F148" w:rsidP="4BFBC513">
            <w:pPr>
              <w:jc w:val="center"/>
              <w:rPr>
                <w:b/>
                <w:bCs/>
              </w:rPr>
            </w:pPr>
            <w:r w:rsidRPr="4BFBC513">
              <w:rPr>
                <w:b/>
                <w:bCs/>
              </w:rPr>
              <w:t>Rétroplanning prévisionnel</w:t>
            </w:r>
          </w:p>
        </w:tc>
        <w:tc>
          <w:tcPr>
            <w:tcW w:w="6260" w:type="dxa"/>
            <w:vAlign w:val="center"/>
          </w:tcPr>
          <w:p w14:paraId="094BF007" w14:textId="6630B5E3" w:rsidR="4BFBC513" w:rsidRDefault="4BFBC513" w:rsidP="4BFBC513"/>
          <w:p w14:paraId="0EA69C9D" w14:textId="1FB0C57C" w:rsidR="4BFBC513" w:rsidRDefault="4BFBC513" w:rsidP="379C2994"/>
          <w:p w14:paraId="3E193606" w14:textId="23530A47" w:rsidR="4BFBC513" w:rsidRDefault="4BFBC513" w:rsidP="4BFBC513"/>
          <w:p w14:paraId="3EEB54B0" w14:textId="37BAD9B0" w:rsidR="4BFBC513" w:rsidRDefault="4BFBC513" w:rsidP="4BFBC513"/>
          <w:p w14:paraId="72EC5284" w14:textId="77777777" w:rsidR="00ED64B0" w:rsidRDefault="00ED64B0" w:rsidP="4BFBC513"/>
          <w:p w14:paraId="03013215" w14:textId="728BE90D" w:rsidR="4BFBC513" w:rsidRDefault="4BFBC513" w:rsidP="4BFBC513"/>
          <w:p w14:paraId="24BED6AB" w14:textId="4CB0FE2B" w:rsidR="4BFBC513" w:rsidRDefault="4BFBC513" w:rsidP="4BFBC513"/>
          <w:p w14:paraId="4B3F5823" w14:textId="59E9B682" w:rsidR="4BFBC513" w:rsidRDefault="4BFBC513" w:rsidP="4BFBC513"/>
          <w:p w14:paraId="19D22082" w14:textId="4B4F8EF5" w:rsidR="4BFBC513" w:rsidRDefault="4BFBC513" w:rsidP="4BFBC513"/>
          <w:p w14:paraId="6268B232" w14:textId="37BD4031" w:rsidR="4BFBC513" w:rsidRDefault="4BFBC513" w:rsidP="4BFBC513"/>
          <w:p w14:paraId="0C7DD21C" w14:textId="7B9AEDE5" w:rsidR="4BFBC513" w:rsidRDefault="4BFBC513" w:rsidP="4BFBC513"/>
          <w:p w14:paraId="3ACAFEEE" w14:textId="51EB992F" w:rsidR="4BFBC513" w:rsidRDefault="4BFBC513" w:rsidP="4BFBC513"/>
          <w:p w14:paraId="0C892CC8" w14:textId="67D6D378" w:rsidR="4BFBC513" w:rsidRDefault="4BFBC513" w:rsidP="4BFBC513"/>
          <w:p w14:paraId="4781BE40" w14:textId="6777FBC2" w:rsidR="4BFBC513" w:rsidRDefault="4BFBC513" w:rsidP="4BFBC513"/>
          <w:p w14:paraId="622782B9" w14:textId="3B9747F9" w:rsidR="4BFBC513" w:rsidRDefault="4BFBC513" w:rsidP="4BFBC513"/>
          <w:p w14:paraId="5DD218DF" w14:textId="3B05EAD0" w:rsidR="4BFBC513" w:rsidRDefault="4BFBC513" w:rsidP="4BFBC513"/>
          <w:p w14:paraId="4B5C7F16" w14:textId="51AD43DD" w:rsidR="4BFBC513" w:rsidRDefault="4BFBC513" w:rsidP="4BFBC513"/>
          <w:p w14:paraId="081134C4" w14:textId="16641362" w:rsidR="4BFBC513" w:rsidRDefault="4BFBC513" w:rsidP="4BFBC513"/>
          <w:p w14:paraId="12BD4842" w14:textId="78C20912" w:rsidR="4BFBC513" w:rsidRDefault="4BFBC513" w:rsidP="4BFBC513"/>
          <w:p w14:paraId="778FDF48" w14:textId="7DDDC186" w:rsidR="4BFBC513" w:rsidRDefault="4BFBC513" w:rsidP="4BFBC513"/>
          <w:p w14:paraId="5F2E71E9" w14:textId="434C8FEE" w:rsidR="4BFBC513" w:rsidRDefault="4BFBC513" w:rsidP="4BFBC513"/>
          <w:p w14:paraId="02FD3359" w14:textId="1ED14D69" w:rsidR="4BFBC513" w:rsidRDefault="4BFBC513" w:rsidP="4BFBC513"/>
          <w:p w14:paraId="373B2C66" w14:textId="357A57D6" w:rsidR="4BFBC513" w:rsidRDefault="4BFBC513" w:rsidP="4BFBC513"/>
          <w:p w14:paraId="7173B284" w14:textId="53F9BFE7" w:rsidR="4BFBC513" w:rsidRDefault="4BFBC513" w:rsidP="4BFBC513"/>
          <w:p w14:paraId="7790C3CD" w14:textId="77777777" w:rsidR="00C269E2" w:rsidRDefault="00C269E2" w:rsidP="4BFBC513"/>
          <w:p w14:paraId="565BD783" w14:textId="6718A8D8" w:rsidR="4BFBC513" w:rsidRDefault="4BFBC513" w:rsidP="4BFBC513"/>
        </w:tc>
      </w:tr>
      <w:tr w:rsidR="4BFBC513" w14:paraId="55BA6AC3" w14:textId="77777777" w:rsidTr="379C2994">
        <w:trPr>
          <w:trHeight w:val="300"/>
        </w:trPr>
        <w:tc>
          <w:tcPr>
            <w:tcW w:w="9062" w:type="dxa"/>
            <w:gridSpan w:val="2"/>
            <w:shd w:val="clear" w:color="auto" w:fill="C1E4F5" w:themeFill="accent1" w:themeFillTint="33"/>
            <w:vAlign w:val="center"/>
          </w:tcPr>
          <w:p w14:paraId="7BFED693" w14:textId="43DFEE14" w:rsidR="1FBBC65F" w:rsidRDefault="1FBBC65F" w:rsidP="4BFBC513">
            <w:pPr>
              <w:jc w:val="center"/>
              <w:rPr>
                <w:b/>
                <w:bCs/>
              </w:rPr>
            </w:pPr>
            <w:r w:rsidRPr="4BFBC513">
              <w:rPr>
                <w:b/>
                <w:bCs/>
              </w:rPr>
              <w:lastRenderedPageBreak/>
              <w:t>Retour d’expérience et duplication au reste du réseau</w:t>
            </w:r>
          </w:p>
        </w:tc>
      </w:tr>
      <w:tr w:rsidR="4BFBC513" w14:paraId="17D18AB2" w14:textId="77777777" w:rsidTr="379C2994">
        <w:trPr>
          <w:trHeight w:val="300"/>
        </w:trPr>
        <w:tc>
          <w:tcPr>
            <w:tcW w:w="2802" w:type="dxa"/>
            <w:shd w:val="clear" w:color="auto" w:fill="C1E4F5" w:themeFill="accent1" w:themeFillTint="33"/>
            <w:vAlign w:val="center"/>
          </w:tcPr>
          <w:p w14:paraId="1C549AE9" w14:textId="6E5F46DD" w:rsidR="1FBBC65F" w:rsidRDefault="1FBBC65F" w:rsidP="4BFBC513">
            <w:pPr>
              <w:jc w:val="center"/>
              <w:rPr>
                <w:b/>
                <w:bCs/>
              </w:rPr>
            </w:pPr>
            <w:r w:rsidRPr="4BFBC513">
              <w:rPr>
                <w:b/>
                <w:bCs/>
              </w:rPr>
              <w:t>Indicateurs qualitatifs et quantitatifs d’évaluation du projet</w:t>
            </w:r>
          </w:p>
        </w:tc>
        <w:tc>
          <w:tcPr>
            <w:tcW w:w="6260" w:type="dxa"/>
            <w:vAlign w:val="center"/>
          </w:tcPr>
          <w:p w14:paraId="2F5B0B8E" w14:textId="0334AD76" w:rsidR="4BFBC513" w:rsidRDefault="4BFBC513" w:rsidP="4BFBC513">
            <w:pPr>
              <w:jc w:val="both"/>
            </w:pPr>
          </w:p>
          <w:p w14:paraId="36463645" w14:textId="1EDBBFDD" w:rsidR="4BFBC513" w:rsidRDefault="4BFBC513" w:rsidP="4BFBC513">
            <w:pPr>
              <w:jc w:val="both"/>
            </w:pPr>
          </w:p>
          <w:p w14:paraId="7B27F75F" w14:textId="6CCE15D7" w:rsidR="4BFBC513" w:rsidRDefault="4BFBC513" w:rsidP="4BFBC513">
            <w:pPr>
              <w:jc w:val="both"/>
            </w:pPr>
          </w:p>
          <w:p w14:paraId="6DE4E210" w14:textId="1F9143D2" w:rsidR="4BFBC513" w:rsidRDefault="4BFBC513" w:rsidP="4BFBC513">
            <w:pPr>
              <w:jc w:val="both"/>
            </w:pPr>
          </w:p>
          <w:p w14:paraId="12E74A9A" w14:textId="3A2674CF" w:rsidR="4BFBC513" w:rsidRDefault="4BFBC513" w:rsidP="4BFBC513">
            <w:pPr>
              <w:jc w:val="both"/>
            </w:pPr>
          </w:p>
          <w:p w14:paraId="39DA7CD3" w14:textId="4DEB3900" w:rsidR="4BFBC513" w:rsidRDefault="4BFBC513" w:rsidP="4BFBC513">
            <w:pPr>
              <w:jc w:val="both"/>
            </w:pPr>
          </w:p>
          <w:p w14:paraId="50CC3A2D" w14:textId="388DE7C6" w:rsidR="4BFBC513" w:rsidRDefault="4BFBC513" w:rsidP="4BFBC513">
            <w:pPr>
              <w:jc w:val="both"/>
            </w:pPr>
          </w:p>
          <w:p w14:paraId="68A75A15" w14:textId="355FE164" w:rsidR="4BFBC513" w:rsidRDefault="4BFBC513" w:rsidP="4BFBC513">
            <w:pPr>
              <w:jc w:val="both"/>
            </w:pPr>
          </w:p>
          <w:p w14:paraId="09834EBE" w14:textId="570807BA" w:rsidR="4BFBC513" w:rsidRDefault="4BFBC513" w:rsidP="4BFBC513">
            <w:pPr>
              <w:jc w:val="both"/>
            </w:pPr>
          </w:p>
          <w:p w14:paraId="189D6B74" w14:textId="4939F9B3" w:rsidR="4BFBC513" w:rsidRDefault="4BFBC513" w:rsidP="4BFBC513">
            <w:pPr>
              <w:jc w:val="both"/>
            </w:pPr>
          </w:p>
          <w:p w14:paraId="1CD58DAF" w14:textId="3D7AE333" w:rsidR="4BFBC513" w:rsidRDefault="4BFBC513" w:rsidP="4BFBC513">
            <w:pPr>
              <w:jc w:val="both"/>
            </w:pPr>
          </w:p>
          <w:p w14:paraId="6CD8C200" w14:textId="623419FA" w:rsidR="4BFBC513" w:rsidRDefault="4BFBC513" w:rsidP="4BFBC513">
            <w:pPr>
              <w:jc w:val="both"/>
            </w:pPr>
          </w:p>
          <w:p w14:paraId="68F30578" w14:textId="6A5F8AE3" w:rsidR="4BFBC513" w:rsidRDefault="4BFBC513" w:rsidP="4BFBC513">
            <w:pPr>
              <w:jc w:val="both"/>
            </w:pPr>
          </w:p>
          <w:p w14:paraId="4EE7331C" w14:textId="39111D2F" w:rsidR="4BFBC513" w:rsidRDefault="4BFBC513" w:rsidP="4BFBC513">
            <w:pPr>
              <w:jc w:val="both"/>
            </w:pPr>
          </w:p>
          <w:p w14:paraId="2898FD77" w14:textId="3993407A" w:rsidR="4BFBC513" w:rsidRDefault="4BFBC513" w:rsidP="4BFBC513">
            <w:pPr>
              <w:jc w:val="both"/>
            </w:pPr>
          </w:p>
          <w:p w14:paraId="034DAFFF" w14:textId="1974CB49" w:rsidR="4BFBC513" w:rsidRDefault="4BFBC513" w:rsidP="4BFBC513">
            <w:pPr>
              <w:jc w:val="both"/>
            </w:pPr>
          </w:p>
          <w:p w14:paraId="06E37459" w14:textId="45AAC9F7" w:rsidR="4BFBC513" w:rsidRDefault="4BFBC513" w:rsidP="4BFBC513">
            <w:pPr>
              <w:jc w:val="both"/>
            </w:pPr>
          </w:p>
          <w:p w14:paraId="5E955D8A" w14:textId="06662A3B" w:rsidR="4BFBC513" w:rsidRDefault="4BFBC513" w:rsidP="4BFBC513">
            <w:pPr>
              <w:jc w:val="both"/>
            </w:pPr>
          </w:p>
          <w:p w14:paraId="39CDCCB6" w14:textId="2C6E88ED" w:rsidR="4BFBC513" w:rsidRDefault="4BFBC513" w:rsidP="4BFBC513">
            <w:pPr>
              <w:jc w:val="both"/>
            </w:pPr>
          </w:p>
          <w:p w14:paraId="56BEBDA8" w14:textId="3AF2B6FD" w:rsidR="4BFBC513" w:rsidRDefault="4BFBC513" w:rsidP="4BFBC513">
            <w:pPr>
              <w:jc w:val="both"/>
            </w:pPr>
          </w:p>
          <w:p w14:paraId="41EB6505" w14:textId="121B05A6" w:rsidR="4BFBC513" w:rsidRDefault="4BFBC513" w:rsidP="4BFBC513">
            <w:pPr>
              <w:jc w:val="both"/>
            </w:pPr>
          </w:p>
        </w:tc>
      </w:tr>
      <w:tr w:rsidR="4BFBC513" w14:paraId="41655D07" w14:textId="77777777" w:rsidTr="379C2994">
        <w:trPr>
          <w:trHeight w:val="300"/>
        </w:trPr>
        <w:tc>
          <w:tcPr>
            <w:tcW w:w="2802" w:type="dxa"/>
            <w:shd w:val="clear" w:color="auto" w:fill="C1E4F5" w:themeFill="accent1" w:themeFillTint="33"/>
            <w:vAlign w:val="center"/>
          </w:tcPr>
          <w:p w14:paraId="4C4D0940" w14:textId="4F5B208A" w:rsidR="1FBBC65F" w:rsidRDefault="622F861E" w:rsidP="379C2994">
            <w:pPr>
              <w:spacing w:line="259" w:lineRule="auto"/>
              <w:jc w:val="center"/>
            </w:pPr>
            <w:r w:rsidRPr="379C2994">
              <w:rPr>
                <w:b/>
                <w:bCs/>
              </w:rPr>
              <w:t>Autre élément que le candidat souhaiterait pouvoir partager avec le reste du réseau</w:t>
            </w:r>
          </w:p>
        </w:tc>
        <w:tc>
          <w:tcPr>
            <w:tcW w:w="6260" w:type="dxa"/>
            <w:vAlign w:val="center"/>
          </w:tcPr>
          <w:p w14:paraId="14764231" w14:textId="61786505" w:rsidR="4BFBC513" w:rsidRDefault="4BFBC513" w:rsidP="4BFBC513"/>
          <w:p w14:paraId="6AFD8620" w14:textId="1EDC96E5" w:rsidR="4BFBC513" w:rsidRDefault="4BFBC513" w:rsidP="4BFBC513"/>
          <w:p w14:paraId="4AFD0EA3" w14:textId="15BCF4A8" w:rsidR="4BFBC513" w:rsidRDefault="4BFBC513" w:rsidP="4BFBC513"/>
          <w:p w14:paraId="246B930C" w14:textId="405920BD" w:rsidR="4BFBC513" w:rsidRDefault="4BFBC513" w:rsidP="4BFBC513"/>
          <w:p w14:paraId="78D9DD0A" w14:textId="31E61D08" w:rsidR="4BFBC513" w:rsidRDefault="4BFBC513" w:rsidP="4BFBC513"/>
          <w:p w14:paraId="648B6E01" w14:textId="492F411F" w:rsidR="4BFBC513" w:rsidRDefault="4BFBC513" w:rsidP="4BFBC513"/>
          <w:p w14:paraId="07EBAFC6" w14:textId="4E316AD6" w:rsidR="4BFBC513" w:rsidRDefault="4BFBC513" w:rsidP="4BFBC513"/>
          <w:p w14:paraId="1A74204C" w14:textId="144D3057" w:rsidR="4BFBC513" w:rsidRDefault="4BFBC513" w:rsidP="4BFBC513"/>
          <w:p w14:paraId="16847E36" w14:textId="769CEC5D" w:rsidR="4BFBC513" w:rsidRDefault="4BFBC513" w:rsidP="4BFBC513"/>
          <w:p w14:paraId="44347D95" w14:textId="17D78160" w:rsidR="4BFBC513" w:rsidRDefault="4BFBC513" w:rsidP="4BFBC513"/>
          <w:p w14:paraId="44687AD0" w14:textId="1C1516FF" w:rsidR="4BFBC513" w:rsidRDefault="4BFBC513" w:rsidP="4BFBC513"/>
          <w:p w14:paraId="58482690" w14:textId="0E2ECB41" w:rsidR="4BFBC513" w:rsidRDefault="4BFBC513" w:rsidP="4BFBC513"/>
          <w:p w14:paraId="24C32ED0" w14:textId="7F97CA1D" w:rsidR="4BFBC513" w:rsidRDefault="4BFBC513" w:rsidP="379C2994"/>
          <w:p w14:paraId="13F7F3F6" w14:textId="0252EE55" w:rsidR="4BFBC513" w:rsidRDefault="4BFBC513" w:rsidP="4BFBC513"/>
          <w:p w14:paraId="2BCA95F7" w14:textId="278F7E64" w:rsidR="4BFBC513" w:rsidRDefault="4BFBC513" w:rsidP="4BFBC513"/>
          <w:p w14:paraId="441B77D1" w14:textId="554A624D" w:rsidR="4BFBC513" w:rsidRDefault="4BFBC513" w:rsidP="4BFBC513"/>
          <w:p w14:paraId="64FF7EA2" w14:textId="64FC1C96" w:rsidR="4BFBC513" w:rsidRDefault="4BFBC513" w:rsidP="4BFBC513"/>
          <w:p w14:paraId="47D06295" w14:textId="6C317AE5" w:rsidR="4BFBC513" w:rsidRDefault="4BFBC513" w:rsidP="4BFBC513"/>
          <w:p w14:paraId="1A4AECB3" w14:textId="250E71CB" w:rsidR="4BFBC513" w:rsidRDefault="4BFBC513" w:rsidP="4BFBC513"/>
          <w:p w14:paraId="330672F6" w14:textId="6277033D" w:rsidR="4BFBC513" w:rsidRDefault="4BFBC513" w:rsidP="4BFBC513"/>
          <w:p w14:paraId="426B027B" w14:textId="0EBF8E0F" w:rsidR="4BFBC513" w:rsidRDefault="4BFBC513" w:rsidP="4BFBC513"/>
          <w:p w14:paraId="5728EF8D" w14:textId="620E9CFB" w:rsidR="4BFBC513" w:rsidRDefault="4BFBC513" w:rsidP="4BFBC513"/>
          <w:p w14:paraId="706EED98" w14:textId="018A9FA1" w:rsidR="4BFBC513" w:rsidRDefault="4BFBC513" w:rsidP="4BFBC513"/>
          <w:p w14:paraId="3C507586" w14:textId="4AA89064" w:rsidR="4BFBC513" w:rsidRDefault="4BFBC513" w:rsidP="4BFBC513"/>
          <w:p w14:paraId="7891136A" w14:textId="738895D5" w:rsidR="4BFBC513" w:rsidRDefault="4BFBC513" w:rsidP="4BFBC513"/>
          <w:p w14:paraId="388264CE" w14:textId="61D077B5" w:rsidR="4BFBC513" w:rsidRDefault="4BFBC513" w:rsidP="4BFBC513"/>
        </w:tc>
      </w:tr>
      <w:bookmarkEnd w:id="0"/>
    </w:tbl>
    <w:p w14:paraId="59285BBD" w14:textId="7C31D8E6" w:rsidR="4BFBC513" w:rsidRDefault="4BFBC513" w:rsidP="4BFBC513"/>
    <w:p w14:paraId="752C4325" w14:textId="3DF93582" w:rsidR="00C269E2" w:rsidRDefault="00C269E2">
      <w:r>
        <w:br w:type="page"/>
      </w:r>
    </w:p>
    <w:p w14:paraId="46235615" w14:textId="6E61FCA1" w:rsidR="0043622D" w:rsidRDefault="0043622D" w:rsidP="4BFBC513">
      <w:pPr>
        <w:pBdr>
          <w:top w:val="double" w:sz="4" w:space="1" w:color="215E99" w:themeColor="text2" w:themeTint="BF"/>
          <w:left w:val="double" w:sz="4" w:space="4" w:color="215E99" w:themeColor="text2" w:themeTint="BF"/>
          <w:bottom w:val="thinThickSmallGap" w:sz="24" w:space="1" w:color="215E99" w:themeColor="text2" w:themeTint="BF"/>
          <w:right w:val="double" w:sz="4" w:space="4" w:color="215E99" w:themeColor="text2" w:themeTint="BF"/>
        </w:pBdr>
        <w:jc w:val="center"/>
        <w:rPr>
          <w:rStyle w:val="normaltextrun"/>
          <w:rFonts w:ascii="Arial" w:hAnsi="Arial" w:cs="Arial"/>
          <w:b/>
          <w:bCs/>
          <w:color w:val="17479E"/>
          <w:sz w:val="36"/>
          <w:szCs w:val="36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17479E"/>
          <w:sz w:val="36"/>
          <w:szCs w:val="36"/>
          <w:shd w:val="clear" w:color="auto" w:fill="FFFFFF"/>
        </w:rPr>
        <w:lastRenderedPageBreak/>
        <w:t xml:space="preserve">Annexe </w:t>
      </w:r>
      <w:r w:rsidR="1C96A076">
        <w:rPr>
          <w:rStyle w:val="normaltextrun"/>
          <w:rFonts w:ascii="Arial" w:hAnsi="Arial" w:cs="Arial"/>
          <w:b/>
          <w:bCs/>
          <w:color w:val="17479E"/>
          <w:sz w:val="36"/>
          <w:szCs w:val="36"/>
          <w:shd w:val="clear" w:color="auto" w:fill="FFFFFF"/>
        </w:rPr>
        <w:t>3</w:t>
      </w:r>
      <w:r>
        <w:rPr>
          <w:rStyle w:val="normaltextrun"/>
          <w:rFonts w:ascii="Arial" w:hAnsi="Arial" w:cs="Arial"/>
          <w:b/>
          <w:bCs/>
          <w:color w:val="17479E"/>
          <w:sz w:val="36"/>
          <w:szCs w:val="36"/>
          <w:shd w:val="clear" w:color="auto" w:fill="FFFFFF"/>
        </w:rPr>
        <w:t xml:space="preserve"> – Grille</w:t>
      </w:r>
      <w:r w:rsidR="00DB3084">
        <w:rPr>
          <w:rStyle w:val="normaltextrun"/>
          <w:rFonts w:ascii="Arial" w:hAnsi="Arial" w:cs="Arial"/>
          <w:b/>
          <w:bCs/>
          <w:color w:val="17479E"/>
          <w:sz w:val="36"/>
          <w:szCs w:val="36"/>
          <w:shd w:val="clear" w:color="auto" w:fill="FFFFFF"/>
        </w:rPr>
        <w:t>s</w:t>
      </w:r>
      <w:r>
        <w:rPr>
          <w:rStyle w:val="normaltextrun"/>
          <w:rFonts w:ascii="Arial" w:hAnsi="Arial" w:cs="Arial"/>
          <w:b/>
          <w:bCs/>
          <w:color w:val="17479E"/>
          <w:sz w:val="36"/>
          <w:szCs w:val="36"/>
          <w:shd w:val="clear" w:color="auto" w:fill="FFFFFF"/>
        </w:rPr>
        <w:t xml:space="preserve"> de</w:t>
      </w:r>
      <w:r w:rsidR="00303DF6">
        <w:rPr>
          <w:rStyle w:val="normaltextrun"/>
          <w:rFonts w:ascii="Arial" w:hAnsi="Arial" w:cs="Arial"/>
          <w:b/>
          <w:bCs/>
          <w:color w:val="17479E"/>
          <w:sz w:val="36"/>
          <w:szCs w:val="36"/>
          <w:shd w:val="clear" w:color="auto" w:fill="FFFFFF"/>
        </w:rPr>
        <w:t xml:space="preserve"> recevabilité et de</w:t>
      </w:r>
      <w:r>
        <w:rPr>
          <w:rStyle w:val="normaltextrun"/>
          <w:rFonts w:ascii="Arial" w:hAnsi="Arial" w:cs="Arial"/>
          <w:b/>
          <w:bCs/>
          <w:color w:val="17479E"/>
          <w:sz w:val="36"/>
          <w:szCs w:val="36"/>
          <w:shd w:val="clear" w:color="auto" w:fill="FFFFFF"/>
        </w:rPr>
        <w:t xml:space="preserve"> notation</w:t>
      </w:r>
    </w:p>
    <w:p w14:paraId="3962620B" w14:textId="77777777" w:rsidR="009E6A03" w:rsidRDefault="009E6A03" w:rsidP="009E6A03"/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E6A03" w14:paraId="1F59DA4B" w14:textId="77777777" w:rsidTr="4BFBC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0FFC5F2" w14:textId="5A62F5E7" w:rsidR="009E6A03" w:rsidRDefault="009E6A03" w:rsidP="009E6A03">
            <w:r>
              <w:t>Critères de recevabilité</w:t>
            </w:r>
          </w:p>
        </w:tc>
      </w:tr>
      <w:tr w:rsidR="009E6A03" w14:paraId="4170D980" w14:textId="77777777" w:rsidTr="4BFBC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5181FB9" w14:textId="4BDB1DB3" w:rsidR="009E6A03" w:rsidRDefault="009E6A03" w:rsidP="009E6A03">
            <w:r>
              <w:t>Respect des délais de transmission</w:t>
            </w:r>
          </w:p>
        </w:tc>
        <w:tc>
          <w:tcPr>
            <w:tcW w:w="5806" w:type="dxa"/>
          </w:tcPr>
          <w:p w14:paraId="1985EA0E" w14:textId="62C965AC" w:rsidR="009E6A03" w:rsidRDefault="009E6A03" w:rsidP="009E6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Candidature transmise avant le </w:t>
            </w:r>
            <w:r w:rsidR="001D468A">
              <w:t>12 novembre</w:t>
            </w:r>
            <w:r>
              <w:t xml:space="preserve"> 202</w:t>
            </w:r>
            <w:r w:rsidR="001D468A">
              <w:t>5</w:t>
            </w:r>
            <w:r>
              <w:t xml:space="preserve"> à minuit</w:t>
            </w:r>
          </w:p>
        </w:tc>
      </w:tr>
      <w:tr w:rsidR="009E6A03" w14:paraId="20F78205" w14:textId="77777777" w:rsidTr="4BFBC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154E91B" w14:textId="40CF8357" w:rsidR="009E6A03" w:rsidRDefault="009E6A03" w:rsidP="009E6A03">
            <w:r>
              <w:t>Complétude du dossier</w:t>
            </w:r>
          </w:p>
        </w:tc>
        <w:tc>
          <w:tcPr>
            <w:tcW w:w="5806" w:type="dxa"/>
          </w:tcPr>
          <w:p w14:paraId="517F6FF9" w14:textId="1EE3497E" w:rsidR="009E6A03" w:rsidRDefault="009E6A03" w:rsidP="009E6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Dossier de candidature</w:t>
            </w:r>
            <w:r w:rsidR="00DB3084">
              <w:t xml:space="preserve"> </w:t>
            </w:r>
            <w:r w:rsidR="3FEF2A32">
              <w:t>constitué de l’annexe 1 et de l’annexe 2</w:t>
            </w:r>
          </w:p>
        </w:tc>
      </w:tr>
      <w:tr w:rsidR="009E6A03" w14:paraId="7A51CADB" w14:textId="77777777" w:rsidTr="4BFBC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243B622" w14:textId="1DB075B1" w:rsidR="009E6A03" w:rsidRDefault="00DB3084" w:rsidP="009E6A03">
            <w:r>
              <w:t>Eligibilité de la structure porteuse</w:t>
            </w:r>
          </w:p>
        </w:tc>
        <w:tc>
          <w:tcPr>
            <w:tcW w:w="5806" w:type="dxa"/>
          </w:tcPr>
          <w:p w14:paraId="0AAF18A9" w14:textId="20A112E8" w:rsidR="009E6A03" w:rsidRDefault="00DB3084" w:rsidP="009E6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Employeur public de la Région Auvergne-Rhône-Alpes</w:t>
            </w:r>
          </w:p>
        </w:tc>
      </w:tr>
    </w:tbl>
    <w:p w14:paraId="6279F438" w14:textId="77777777" w:rsidR="009E6A03" w:rsidRDefault="009E6A03" w:rsidP="009E6A03"/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DB3084" w14:paraId="3EA053F3" w14:textId="77777777" w:rsidTr="003B6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3299E08" w14:textId="50CDE3A7" w:rsidR="00DB3084" w:rsidRDefault="00DB3084" w:rsidP="003B6AD8">
            <w:r>
              <w:t>Critères de notation</w:t>
            </w:r>
          </w:p>
        </w:tc>
      </w:tr>
      <w:tr w:rsidR="00DB3084" w14:paraId="24DCEDFF" w14:textId="77777777" w:rsidTr="00DB3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shd w:val="clear" w:color="auto" w:fill="C1E4F5"/>
          </w:tcPr>
          <w:p w14:paraId="54B6BB5D" w14:textId="77777777" w:rsidR="00DB3084" w:rsidRDefault="00DB3084" w:rsidP="003B6AD8">
            <w:pPr>
              <w:rPr>
                <w:b w:val="0"/>
                <w:bCs w:val="0"/>
              </w:rPr>
            </w:pPr>
            <w:r>
              <w:t>Critère 1 : Le projet et sa faisabilité</w:t>
            </w:r>
          </w:p>
          <w:p w14:paraId="27C17037" w14:textId="571339F8" w:rsidR="00DB3084" w:rsidRPr="00DB3084" w:rsidRDefault="00DB3084" w:rsidP="003B6AD8">
            <w:pPr>
              <w:rPr>
                <w:b w:val="0"/>
                <w:bCs w:val="0"/>
              </w:rPr>
            </w:pPr>
            <w:r w:rsidRPr="00DB3084">
              <w:rPr>
                <w:b w:val="0"/>
                <w:bCs w:val="0"/>
              </w:rPr>
              <w:t>L’objectif est d’évaluer le projet et les moyens techniques, humains et financiers nécessaires à l’action selon le résultat attendu.</w:t>
            </w:r>
          </w:p>
        </w:tc>
        <w:tc>
          <w:tcPr>
            <w:tcW w:w="1696" w:type="dxa"/>
          </w:tcPr>
          <w:p w14:paraId="42FAA6C7" w14:textId="33935DB5" w:rsidR="00DB3084" w:rsidRDefault="00DB3084" w:rsidP="003B6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points</w:t>
            </w:r>
          </w:p>
        </w:tc>
      </w:tr>
      <w:tr w:rsidR="00DB3084" w14:paraId="5DA3ED6A" w14:textId="77777777" w:rsidTr="00DB3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D2B8448" w14:textId="77777777" w:rsidR="00DB3084" w:rsidRDefault="00DB3084" w:rsidP="003B6AD8">
            <w:pPr>
              <w:rPr>
                <w:b w:val="0"/>
                <w:bCs w:val="0"/>
              </w:rPr>
            </w:pPr>
            <w:r>
              <w:t>Critère 2 : L’inclusion</w:t>
            </w:r>
          </w:p>
          <w:p w14:paraId="4AA310F9" w14:textId="1B980454" w:rsidR="00DB3084" w:rsidRPr="00DB3084" w:rsidRDefault="00DB3084" w:rsidP="003B6AD8">
            <w:pPr>
              <w:rPr>
                <w:b w:val="0"/>
                <w:bCs w:val="0"/>
              </w:rPr>
            </w:pPr>
            <w:r w:rsidRPr="00DB3084">
              <w:rPr>
                <w:b w:val="0"/>
                <w:bCs w:val="0"/>
              </w:rPr>
              <w:t>L’objectif est d’évaluer</w:t>
            </w:r>
            <w:r>
              <w:rPr>
                <w:b w:val="0"/>
                <w:bCs w:val="0"/>
              </w:rPr>
              <w:t xml:space="preserve"> d’une part</w:t>
            </w:r>
            <w:r w:rsidRPr="00DB3084">
              <w:rPr>
                <w:b w:val="0"/>
                <w:bCs w:val="0"/>
              </w:rPr>
              <w:t xml:space="preserve"> l’ambition du projet en matière d’emploi des travailleurs en situation de handicap (intégration, sécurisation, maintien, prévention de la désinsertion) </w:t>
            </w:r>
            <w:r>
              <w:rPr>
                <w:b w:val="0"/>
                <w:bCs w:val="0"/>
              </w:rPr>
              <w:t>et d’autre part l’implication des travailleurs en situation de handicap dans la mise en œuvre du projet.</w:t>
            </w:r>
          </w:p>
        </w:tc>
        <w:tc>
          <w:tcPr>
            <w:tcW w:w="1696" w:type="dxa"/>
          </w:tcPr>
          <w:p w14:paraId="6CCF0948" w14:textId="6B6BB975" w:rsidR="00DB3084" w:rsidRDefault="00DB3084" w:rsidP="003B6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25 points </w:t>
            </w:r>
          </w:p>
        </w:tc>
      </w:tr>
      <w:tr w:rsidR="00DB3084" w14:paraId="55B85079" w14:textId="77777777" w:rsidTr="00DB3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501EE0D" w14:textId="77777777" w:rsidR="00DB3084" w:rsidRDefault="00DB3084" w:rsidP="003B6AD8">
            <w:pPr>
              <w:rPr>
                <w:b w:val="0"/>
                <w:bCs w:val="0"/>
              </w:rPr>
            </w:pPr>
            <w:r>
              <w:t>Critère 3 : La transposition</w:t>
            </w:r>
          </w:p>
          <w:p w14:paraId="74D7E8D3" w14:textId="52F3B380" w:rsidR="00DB3084" w:rsidRPr="00DB3084" w:rsidRDefault="00DB3084" w:rsidP="003B6AD8">
            <w:pPr>
              <w:rPr>
                <w:b w:val="0"/>
                <w:bCs w:val="0"/>
              </w:rPr>
            </w:pPr>
            <w:r w:rsidRPr="00DB3084">
              <w:rPr>
                <w:b w:val="0"/>
                <w:bCs w:val="0"/>
              </w:rPr>
              <w:t>L’objectif est d’évaluer l’action au regard de sa capacité à être adaptée et reproduite par d’autres employeurs publics de la Région.</w:t>
            </w:r>
          </w:p>
        </w:tc>
        <w:tc>
          <w:tcPr>
            <w:tcW w:w="1696" w:type="dxa"/>
          </w:tcPr>
          <w:p w14:paraId="1A0BE762" w14:textId="638C1EDD" w:rsidR="00DB3084" w:rsidRDefault="00DB3084" w:rsidP="003B6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 points</w:t>
            </w:r>
          </w:p>
        </w:tc>
      </w:tr>
      <w:tr w:rsidR="00DB3084" w14:paraId="38D2AD31" w14:textId="77777777" w:rsidTr="00DB3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7EE7137" w14:textId="77777777" w:rsidR="00DB3084" w:rsidRDefault="00DB3084" w:rsidP="003B6AD8">
            <w:pPr>
              <w:rPr>
                <w:b w:val="0"/>
                <w:bCs w:val="0"/>
              </w:rPr>
            </w:pPr>
            <w:r>
              <w:t>Critère 4 : Profil du candidat</w:t>
            </w:r>
          </w:p>
          <w:p w14:paraId="38686FD0" w14:textId="3D68DDEB" w:rsidR="00DB3084" w:rsidRPr="00DB3084" w:rsidRDefault="00DB3084" w:rsidP="003B6AD8">
            <w:pPr>
              <w:rPr>
                <w:b w:val="0"/>
                <w:bCs w:val="0"/>
              </w:rPr>
            </w:pPr>
            <w:r w:rsidRPr="00DB3084">
              <w:rPr>
                <w:b w:val="0"/>
                <w:bCs w:val="0"/>
              </w:rPr>
              <w:t>L’objectif est d’évaluer la structure porteuse au regard de son engagement pour l’inclusion des personnes en situation de handicap.</w:t>
            </w:r>
          </w:p>
        </w:tc>
        <w:tc>
          <w:tcPr>
            <w:tcW w:w="1696" w:type="dxa"/>
          </w:tcPr>
          <w:p w14:paraId="19965F4C" w14:textId="6ED4FD15" w:rsidR="00DB3084" w:rsidRDefault="00DB3084" w:rsidP="003B6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points</w:t>
            </w:r>
          </w:p>
        </w:tc>
      </w:tr>
    </w:tbl>
    <w:p w14:paraId="579D9926" w14:textId="77777777" w:rsidR="00DB3084" w:rsidRDefault="00DB3084" w:rsidP="009E6A03"/>
    <w:p w14:paraId="20F1D33D" w14:textId="0AA5D1C8" w:rsidR="25854A80" w:rsidRDefault="25854A80" w:rsidP="4BFBC513">
      <w:pPr>
        <w:jc w:val="both"/>
      </w:pPr>
      <w:r>
        <w:t xml:space="preserve">Une attention particulière sera portée aux projets qui intègrent des agents en situation de handicap dans la réflexion, l’ingénierie </w:t>
      </w:r>
      <w:r w:rsidR="001B4B8B">
        <w:t>ou</w:t>
      </w:r>
      <w:r>
        <w:t xml:space="preserve"> la mise en œuvre du projet et qui nécessitent un travail en réseau.</w:t>
      </w:r>
    </w:p>
    <w:sectPr w:rsidR="25854A80"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86DD" w14:textId="77777777" w:rsidR="00D463EF" w:rsidRDefault="00D463EF" w:rsidP="00303DF6">
      <w:pPr>
        <w:spacing w:after="0" w:line="240" w:lineRule="auto"/>
      </w:pPr>
      <w:r>
        <w:separator/>
      </w:r>
    </w:p>
  </w:endnote>
  <w:endnote w:type="continuationSeparator" w:id="0">
    <w:p w14:paraId="3C927550" w14:textId="77777777" w:rsidR="00D463EF" w:rsidRDefault="00D463EF" w:rsidP="0030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1E17" w14:textId="3FA8EC16" w:rsidR="00D705D4" w:rsidRDefault="00D705D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75E940" wp14:editId="72AD85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" name="Zone de texte 2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B10D5" w14:textId="49C1AA1F" w:rsidR="00D705D4" w:rsidRPr="00D705D4" w:rsidRDefault="00D705D4" w:rsidP="00D705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705D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4E75E940">
              <v:stroke joinstyle="miter"/>
              <v:path gradientshapeok="t" o:connecttype="rect"/>
            </v:shapetype>
            <v:shape id="Zone de texte 2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D705D4" w:rsidR="00D705D4" w:rsidP="00D705D4" w:rsidRDefault="00D705D4" w14:paraId="5BFB10D5" w14:textId="49C1AA1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705D4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055896329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303DF6" w14:paraId="03FCBBD3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156082" w:themeColor="accent1"/>
              </w:tcBorders>
            </w:tcPr>
            <w:p w14:paraId="22E68EB8" w14:textId="0EBEF340" w:rsidR="00303DF6" w:rsidRDefault="00303DF6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156082" w:themeColor="accent1"/>
              </w:tcBorders>
            </w:tcPr>
            <w:p w14:paraId="01FDE311" w14:textId="11BE4D6C" w:rsidR="00303DF6" w:rsidRDefault="00303DF6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</w:tr>
      </w:sdtContent>
    </w:sdt>
  </w:tbl>
  <w:p w14:paraId="4DEA0F43" w14:textId="62F9C424" w:rsidR="00303DF6" w:rsidRDefault="00303D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1CAF" w14:textId="1F222D4D" w:rsidR="00D705D4" w:rsidRDefault="00D705D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30AF3F" wp14:editId="256923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" name="Zone de texte 1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196D5" w14:textId="31A4489D" w:rsidR="00D705D4" w:rsidRPr="00D705D4" w:rsidRDefault="00D705D4" w:rsidP="00D705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705D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7D30AF3F">
              <v:stroke joinstyle="miter"/>
              <v:path gradientshapeok="t" o:connecttype="rect"/>
            </v:shapetype>
            <v:shape id="Zone de texte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textbox style="mso-fit-shape-to-text:t" inset="20pt,0,0,15pt">
                <w:txbxContent>
                  <w:p w:rsidRPr="00D705D4" w:rsidR="00D705D4" w:rsidP="00D705D4" w:rsidRDefault="00D705D4" w14:paraId="662196D5" w14:textId="31A4489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705D4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CD5F" w14:textId="77777777" w:rsidR="00D463EF" w:rsidRDefault="00D463EF" w:rsidP="00303DF6">
      <w:pPr>
        <w:spacing w:after="0" w:line="240" w:lineRule="auto"/>
      </w:pPr>
      <w:r>
        <w:separator/>
      </w:r>
    </w:p>
  </w:footnote>
  <w:footnote w:type="continuationSeparator" w:id="0">
    <w:p w14:paraId="1EA9063B" w14:textId="77777777" w:rsidR="00D463EF" w:rsidRDefault="00D463EF" w:rsidP="00303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51D"/>
    <w:multiLevelType w:val="hybridMultilevel"/>
    <w:tmpl w:val="5ACCC10C"/>
    <w:lvl w:ilvl="0" w:tplc="7DEAFD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17479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caps/>
        <w:color w:val="17479E"/>
        <w:sz w:val="24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625B5"/>
    <w:multiLevelType w:val="hybridMultilevel"/>
    <w:tmpl w:val="B3E6F386"/>
    <w:lvl w:ilvl="0" w:tplc="A58C605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A1F35"/>
    <w:multiLevelType w:val="hybridMultilevel"/>
    <w:tmpl w:val="A07EA410"/>
    <w:lvl w:ilvl="0" w:tplc="E5F0AA24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E49D2"/>
    <w:multiLevelType w:val="hybridMultilevel"/>
    <w:tmpl w:val="C5F25012"/>
    <w:lvl w:ilvl="0" w:tplc="EFB216BE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93F6B"/>
    <w:multiLevelType w:val="hybridMultilevel"/>
    <w:tmpl w:val="D382AB34"/>
    <w:lvl w:ilvl="0" w:tplc="B55E879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E6C3E"/>
    <w:multiLevelType w:val="hybridMultilevel"/>
    <w:tmpl w:val="74BAA5C6"/>
    <w:lvl w:ilvl="0" w:tplc="CABE59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574DD"/>
    <w:multiLevelType w:val="hybridMultilevel"/>
    <w:tmpl w:val="35BCEA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17479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41747">
    <w:abstractNumId w:val="0"/>
  </w:num>
  <w:num w:numId="2" w16cid:durableId="120074157">
    <w:abstractNumId w:val="6"/>
  </w:num>
  <w:num w:numId="3" w16cid:durableId="989476649">
    <w:abstractNumId w:val="4"/>
  </w:num>
  <w:num w:numId="4" w16cid:durableId="912855743">
    <w:abstractNumId w:val="1"/>
  </w:num>
  <w:num w:numId="5" w16cid:durableId="2138522397">
    <w:abstractNumId w:val="3"/>
  </w:num>
  <w:num w:numId="6" w16cid:durableId="48647956">
    <w:abstractNumId w:val="2"/>
  </w:num>
  <w:num w:numId="7" w16cid:durableId="371419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65"/>
    <w:rsid w:val="0002635F"/>
    <w:rsid w:val="00042DBA"/>
    <w:rsid w:val="00064B5B"/>
    <w:rsid w:val="00086F33"/>
    <w:rsid w:val="000A386C"/>
    <w:rsid w:val="000A560D"/>
    <w:rsid w:val="000A6143"/>
    <w:rsid w:val="000F5A50"/>
    <w:rsid w:val="00107FE7"/>
    <w:rsid w:val="001A08C7"/>
    <w:rsid w:val="001B4B8B"/>
    <w:rsid w:val="001D468A"/>
    <w:rsid w:val="00201B84"/>
    <w:rsid w:val="00223301"/>
    <w:rsid w:val="00225D0A"/>
    <w:rsid w:val="00236798"/>
    <w:rsid w:val="0024466E"/>
    <w:rsid w:val="002F7E5D"/>
    <w:rsid w:val="00303DF6"/>
    <w:rsid w:val="00382631"/>
    <w:rsid w:val="00384575"/>
    <w:rsid w:val="003A411A"/>
    <w:rsid w:val="003B6AD8"/>
    <w:rsid w:val="003C1E3C"/>
    <w:rsid w:val="003C31C0"/>
    <w:rsid w:val="003F6379"/>
    <w:rsid w:val="0043622D"/>
    <w:rsid w:val="004775BB"/>
    <w:rsid w:val="004D1645"/>
    <w:rsid w:val="00564A03"/>
    <w:rsid w:val="00566293"/>
    <w:rsid w:val="00593C2D"/>
    <w:rsid w:val="005B5EB1"/>
    <w:rsid w:val="005B7CB2"/>
    <w:rsid w:val="005C537C"/>
    <w:rsid w:val="00602751"/>
    <w:rsid w:val="00613EEE"/>
    <w:rsid w:val="00623EBE"/>
    <w:rsid w:val="00683401"/>
    <w:rsid w:val="006B2B0D"/>
    <w:rsid w:val="006B2BF5"/>
    <w:rsid w:val="00747A81"/>
    <w:rsid w:val="007C6C82"/>
    <w:rsid w:val="007E2E6D"/>
    <w:rsid w:val="007E3652"/>
    <w:rsid w:val="00856281"/>
    <w:rsid w:val="0089778F"/>
    <w:rsid w:val="008A20E8"/>
    <w:rsid w:val="008E33C8"/>
    <w:rsid w:val="00937B94"/>
    <w:rsid w:val="00937C95"/>
    <w:rsid w:val="0099488D"/>
    <w:rsid w:val="009E6A03"/>
    <w:rsid w:val="009F148A"/>
    <w:rsid w:val="009F1C19"/>
    <w:rsid w:val="00A20649"/>
    <w:rsid w:val="00A3DC04"/>
    <w:rsid w:val="00B14B8B"/>
    <w:rsid w:val="00B7EF8A"/>
    <w:rsid w:val="00B97A00"/>
    <w:rsid w:val="00BD7BEA"/>
    <w:rsid w:val="00C17152"/>
    <w:rsid w:val="00C269E2"/>
    <w:rsid w:val="00CC39EF"/>
    <w:rsid w:val="00CC786E"/>
    <w:rsid w:val="00D14A84"/>
    <w:rsid w:val="00D261EC"/>
    <w:rsid w:val="00D463EF"/>
    <w:rsid w:val="00D465E2"/>
    <w:rsid w:val="00D705D4"/>
    <w:rsid w:val="00D74D65"/>
    <w:rsid w:val="00DB3084"/>
    <w:rsid w:val="00DB4E1D"/>
    <w:rsid w:val="00DE0CD3"/>
    <w:rsid w:val="00E0756D"/>
    <w:rsid w:val="00E47D6B"/>
    <w:rsid w:val="00E75179"/>
    <w:rsid w:val="00E8039C"/>
    <w:rsid w:val="00E851FA"/>
    <w:rsid w:val="00EC6DDE"/>
    <w:rsid w:val="00ED23D6"/>
    <w:rsid w:val="00ED64B0"/>
    <w:rsid w:val="00F13451"/>
    <w:rsid w:val="00F20C2D"/>
    <w:rsid w:val="00F23C03"/>
    <w:rsid w:val="00F37A4C"/>
    <w:rsid w:val="00F52D18"/>
    <w:rsid w:val="00FA13BF"/>
    <w:rsid w:val="00FC1515"/>
    <w:rsid w:val="00FF71DE"/>
    <w:rsid w:val="017E769A"/>
    <w:rsid w:val="01E2E85C"/>
    <w:rsid w:val="01FB8A57"/>
    <w:rsid w:val="047AA432"/>
    <w:rsid w:val="04B6175C"/>
    <w:rsid w:val="0751D0B0"/>
    <w:rsid w:val="0B2558E0"/>
    <w:rsid w:val="0B894440"/>
    <w:rsid w:val="0BE8048C"/>
    <w:rsid w:val="0C4B731F"/>
    <w:rsid w:val="11A8ADEA"/>
    <w:rsid w:val="1243ABF2"/>
    <w:rsid w:val="1379D475"/>
    <w:rsid w:val="167C1F0D"/>
    <w:rsid w:val="1741A647"/>
    <w:rsid w:val="1A18E5EE"/>
    <w:rsid w:val="1B436A30"/>
    <w:rsid w:val="1C96A076"/>
    <w:rsid w:val="1D16FF4A"/>
    <w:rsid w:val="1E2EFB5E"/>
    <w:rsid w:val="1E7B0AF2"/>
    <w:rsid w:val="1E8730F2"/>
    <w:rsid w:val="1FBBC65F"/>
    <w:rsid w:val="20230153"/>
    <w:rsid w:val="230D7787"/>
    <w:rsid w:val="23DC3485"/>
    <w:rsid w:val="24F67276"/>
    <w:rsid w:val="25854A80"/>
    <w:rsid w:val="2640D68A"/>
    <w:rsid w:val="27EE8778"/>
    <w:rsid w:val="27FE13A2"/>
    <w:rsid w:val="2808C4DB"/>
    <w:rsid w:val="2821ED38"/>
    <w:rsid w:val="2885D898"/>
    <w:rsid w:val="296D052F"/>
    <w:rsid w:val="29BDBD99"/>
    <w:rsid w:val="29DF5C56"/>
    <w:rsid w:val="2B598DFA"/>
    <w:rsid w:val="2C9591F3"/>
    <w:rsid w:val="2CF55E5B"/>
    <w:rsid w:val="30B8DDB7"/>
    <w:rsid w:val="310799B3"/>
    <w:rsid w:val="32A63733"/>
    <w:rsid w:val="358A91A9"/>
    <w:rsid w:val="35C1E279"/>
    <w:rsid w:val="379C2994"/>
    <w:rsid w:val="3ABAA1F9"/>
    <w:rsid w:val="3B03F148"/>
    <w:rsid w:val="3CAE37BA"/>
    <w:rsid w:val="3FEF2A32"/>
    <w:rsid w:val="4312BF94"/>
    <w:rsid w:val="44C1D230"/>
    <w:rsid w:val="453C1ED5"/>
    <w:rsid w:val="48C42451"/>
    <w:rsid w:val="49A4998E"/>
    <w:rsid w:val="4A55011B"/>
    <w:rsid w:val="4BFBC513"/>
    <w:rsid w:val="4D0B5641"/>
    <w:rsid w:val="4DB81E77"/>
    <w:rsid w:val="512ECC70"/>
    <w:rsid w:val="54037DF4"/>
    <w:rsid w:val="55461C9F"/>
    <w:rsid w:val="559F4E55"/>
    <w:rsid w:val="56D5E463"/>
    <w:rsid w:val="580F5702"/>
    <w:rsid w:val="5A72BF78"/>
    <w:rsid w:val="5B3B85A7"/>
    <w:rsid w:val="5BC8EFBA"/>
    <w:rsid w:val="5C717F17"/>
    <w:rsid w:val="5CED1BE6"/>
    <w:rsid w:val="5E7F2557"/>
    <w:rsid w:val="617C9239"/>
    <w:rsid w:val="622F861E"/>
    <w:rsid w:val="62F895C5"/>
    <w:rsid w:val="63EB9091"/>
    <w:rsid w:val="64C741F4"/>
    <w:rsid w:val="66E6D5F3"/>
    <w:rsid w:val="66F2FBF3"/>
    <w:rsid w:val="67077E89"/>
    <w:rsid w:val="6872EE21"/>
    <w:rsid w:val="6917B283"/>
    <w:rsid w:val="6D623D77"/>
    <w:rsid w:val="6EFE0DD8"/>
    <w:rsid w:val="6FA01868"/>
    <w:rsid w:val="6FDDBD45"/>
    <w:rsid w:val="71C2BA4C"/>
    <w:rsid w:val="71D2BF5C"/>
    <w:rsid w:val="71F20CC3"/>
    <w:rsid w:val="72C0C09A"/>
    <w:rsid w:val="74AC789E"/>
    <w:rsid w:val="754A3DF1"/>
    <w:rsid w:val="76A6307F"/>
    <w:rsid w:val="77110D43"/>
    <w:rsid w:val="77186A42"/>
    <w:rsid w:val="7898CA1E"/>
    <w:rsid w:val="78A4F01E"/>
    <w:rsid w:val="78CF852B"/>
    <w:rsid w:val="7A40C07F"/>
    <w:rsid w:val="7C008419"/>
    <w:rsid w:val="7E46D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DC860"/>
  <w15:chartTrackingRefBased/>
  <w15:docId w15:val="{29FE9417-1D4A-440C-9D35-A5D5099C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4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4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4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4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4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4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4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4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4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4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4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4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4D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4D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4D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4D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4D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4D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4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4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4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4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4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4D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4D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4D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4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4D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4D65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Policepardfaut"/>
    <w:rsid w:val="00D74D65"/>
  </w:style>
  <w:style w:type="character" w:customStyle="1" w:styleId="normaltextrun">
    <w:name w:val="normaltextrun"/>
    <w:basedOn w:val="Policepardfaut"/>
    <w:rsid w:val="00D74D65"/>
  </w:style>
  <w:style w:type="character" w:customStyle="1" w:styleId="eop">
    <w:name w:val="eop"/>
    <w:basedOn w:val="Policepardfaut"/>
    <w:rsid w:val="00D74D65"/>
  </w:style>
  <w:style w:type="table" w:styleId="Grilledutableau">
    <w:name w:val="Table Grid"/>
    <w:basedOn w:val="TableauNormal"/>
    <w:uiPriority w:val="39"/>
    <w:rsid w:val="00CC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43622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En-ttedetabledesmatires">
    <w:name w:val="TOC Heading"/>
    <w:basedOn w:val="Titre1"/>
    <w:next w:val="Normal"/>
    <w:uiPriority w:val="39"/>
    <w:unhideWhenUsed/>
    <w:qFormat/>
    <w:rsid w:val="0043622D"/>
    <w:pPr>
      <w:spacing w:before="240" w:after="0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303DF6"/>
    <w:pPr>
      <w:spacing w:after="100"/>
      <w:ind w:left="220"/>
    </w:pPr>
    <w:rPr>
      <w:rFonts w:eastAsiaTheme="minorEastAsia" w:cs="Times New Roman"/>
      <w:kern w:val="0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303DF6"/>
    <w:pPr>
      <w:spacing w:after="100"/>
    </w:pPr>
    <w:rPr>
      <w:rFonts w:eastAsiaTheme="minorEastAsia" w:cs="Times New Roman"/>
      <w:kern w:val="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303DF6"/>
    <w:pPr>
      <w:spacing w:after="100"/>
      <w:ind w:left="440"/>
    </w:pPr>
    <w:rPr>
      <w:rFonts w:eastAsiaTheme="minorEastAsia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0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3DF6"/>
  </w:style>
  <w:style w:type="paragraph" w:styleId="Pieddepage">
    <w:name w:val="footer"/>
    <w:basedOn w:val="Normal"/>
    <w:link w:val="PieddepageCar"/>
    <w:uiPriority w:val="99"/>
    <w:unhideWhenUsed/>
    <w:rsid w:val="0030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3DF6"/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263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635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63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63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635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2635F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DE0CD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47D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8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3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8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912660902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8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F47526E77CD4BAEFDA9C6107DE2B7" ma:contentTypeVersion="15" ma:contentTypeDescription="Crée un document." ma:contentTypeScope="" ma:versionID="45db98e169f9fcf32368a8ca829bc11f">
  <xsd:schema xmlns:xsd="http://www.w3.org/2001/XMLSchema" xmlns:xs="http://www.w3.org/2001/XMLSchema" xmlns:p="http://schemas.microsoft.com/office/2006/metadata/properties" xmlns:ns2="34149ff8-4c87-44e8-bdca-4e2b46598787" xmlns:ns3="cf483e1e-5d49-4b04-861d-ee1f17fbda13" targetNamespace="http://schemas.microsoft.com/office/2006/metadata/properties" ma:root="true" ma:fieldsID="117f4ac91319ed7efecdfc3bd50ece29" ns2:_="" ns3:_="">
    <xsd:import namespace="34149ff8-4c87-44e8-bdca-4e2b46598787"/>
    <xsd:import namespace="cf483e1e-5d49-4b04-861d-ee1f17fbd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49ff8-4c87-44e8-bdca-4e2b46598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f20faa-6467-41b9-8fb4-e9d683188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83e1e-5d49-4b04-861d-ee1f17fbda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a223d8-6b50-4695-9a48-26f565bd53e0}" ma:internalName="TaxCatchAll" ma:showField="CatchAllData" ma:web="cf483e1e-5d49-4b04-861d-ee1f17fbd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83e1e-5d49-4b04-861d-ee1f17fbda13" xsi:nil="true"/>
    <lcf76f155ced4ddcb4097134ff3c332f xmlns="34149ff8-4c87-44e8-bdca-4e2b465987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04E924-9F92-4563-8CB7-0CC3A27F3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1ED47-7928-412E-981E-EF00F094DF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56F29-6AF4-4E66-B8DA-BD86827A8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49ff8-4c87-44e8-bdca-4e2b46598787"/>
    <ds:schemaRef ds:uri="cf483e1e-5d49-4b04-861d-ee1f17fbd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64D4FC-D3DB-4175-8CC6-2C54F67B3EA2}">
  <ds:schemaRefs>
    <ds:schemaRef ds:uri="http://schemas.microsoft.com/office/2006/metadata/properties"/>
    <ds:schemaRef ds:uri="http://schemas.microsoft.com/office/infopath/2007/PartnerControls"/>
    <ds:schemaRef ds:uri="cf483e1e-5d49-4b04-861d-ee1f17fbda13"/>
    <ds:schemaRef ds:uri="34149ff8-4c87-44e8-bdca-4e2b465987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VINCENT</dc:creator>
  <cp:keywords/>
  <dc:description/>
  <cp:lastModifiedBy>Elise VINCENT</cp:lastModifiedBy>
  <cp:revision>29</cp:revision>
  <cp:lastPrinted>2025-03-19T07:45:00Z</cp:lastPrinted>
  <dcterms:created xsi:type="dcterms:W3CDTF">2024-04-08T13:34:00Z</dcterms:created>
  <dcterms:modified xsi:type="dcterms:W3CDTF">2025-03-19T07:48:00Z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0x010100321F47526E77CD4BAEFDA9C6107DE2B7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#ff0000,10,Calibri</vt:lpwstr>
  </property>
  <property fmtid="{D5CDD505-2E9C-101B-9397-08002B2CF9AE}" pid="6" name="ClassificationContentMarkingFooterText">
    <vt:lpwstr>Interne</vt:lpwstr>
  </property>
  <property fmtid="{D5CDD505-2E9C-101B-9397-08002B2CF9AE}" pid="7" name="MSIP_Label_94e1e3e5-28aa-42d2-a9d5-f117a2286530_Enabled">
    <vt:lpwstr>true</vt:lpwstr>
  </property>
  <property fmtid="{D5CDD505-2E9C-101B-9397-08002B2CF9AE}" pid="8" name="MSIP_Label_94e1e3e5-28aa-42d2-a9d5-f117a2286530_SetDate">
    <vt:lpwstr>2024-04-08T13:34:06Z</vt:lpwstr>
  </property>
  <property fmtid="{D5CDD505-2E9C-101B-9397-08002B2CF9AE}" pid="9" name="MSIP_Label_94e1e3e5-28aa-42d2-a9d5-f117a2286530_Method">
    <vt:lpwstr>Standard</vt:lpwstr>
  </property>
  <property fmtid="{D5CDD505-2E9C-101B-9397-08002B2CF9AE}" pid="10" name="MSIP_Label_94e1e3e5-28aa-42d2-a9d5-f117a2286530_Name">
    <vt:lpwstr>C2-Interne avec marquage</vt:lpwstr>
  </property>
  <property fmtid="{D5CDD505-2E9C-101B-9397-08002B2CF9AE}" pid="11" name="MSIP_Label_94e1e3e5-28aa-42d2-a9d5-f117a2286530_SiteId">
    <vt:lpwstr>6eab6365-8194-49c6-a4d0-e2d1a0fbeb74</vt:lpwstr>
  </property>
  <property fmtid="{D5CDD505-2E9C-101B-9397-08002B2CF9AE}" pid="12" name="MSIP_Label_94e1e3e5-28aa-42d2-a9d5-f117a2286530_ActionId">
    <vt:lpwstr>a19c8a33-92e9-4786-93f4-aea6f2585bb8</vt:lpwstr>
  </property>
  <property fmtid="{D5CDD505-2E9C-101B-9397-08002B2CF9AE}" pid="13" name="MSIP_Label_94e1e3e5-28aa-42d2-a9d5-f117a2286530_ContentBits">
    <vt:lpwstr>2</vt:lpwstr>
  </property>
</Properties>
</file>