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95BE" w14:textId="44E387DA" w:rsidR="00D21167" w:rsidRPr="00FE0CDB" w:rsidRDefault="00994D14" w:rsidP="004C68EA">
      <w:pPr>
        <w:rPr>
          <w:rFonts w:ascii="Montserrat" w:hAnsi="Montserrat"/>
          <w:b/>
          <w:sz w:val="21"/>
          <w:szCs w:val="21"/>
        </w:rPr>
      </w:pPr>
      <w:r w:rsidRPr="00FE0CDB">
        <w:rPr>
          <w:rFonts w:ascii="Montserrat" w:hAnsi="Montserrat"/>
          <w:b/>
          <w:noProof/>
          <w:color w:val="071F32"/>
          <w:sz w:val="21"/>
          <w:szCs w:val="21"/>
          <w:lang w:eastAsia="fr-FR"/>
        </w:rPr>
        <w:drawing>
          <wp:anchor distT="0" distB="0" distL="114300" distR="114300" simplePos="0" relativeHeight="251658240" behindDoc="0" locked="0" layoutInCell="1" allowOverlap="1" wp14:anchorId="3541881A" wp14:editId="0BE29F80">
            <wp:simplePos x="0" y="0"/>
            <wp:positionH relativeFrom="column">
              <wp:posOffset>2275205</wp:posOffset>
            </wp:positionH>
            <wp:positionV relativeFrom="paragraph">
              <wp:posOffset>116205</wp:posOffset>
            </wp:positionV>
            <wp:extent cx="1041400" cy="1106274"/>
            <wp:effectExtent l="0" t="0" r="6350" b="0"/>
            <wp:wrapNone/>
            <wp:docPr id="2" name="Image 2" descr="FIPHFP 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PHFP logo 20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1400" cy="11062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CDB">
        <w:rPr>
          <w:rFonts w:ascii="Montserrat" w:hAnsi="Montserrat"/>
          <w:b/>
          <w:noProof/>
          <w:sz w:val="21"/>
          <w:szCs w:val="21"/>
          <w:lang w:eastAsia="fr-FR"/>
        </w:rPr>
        <w:drawing>
          <wp:anchor distT="0" distB="0" distL="114300" distR="114300" simplePos="0" relativeHeight="251659264" behindDoc="0" locked="0" layoutInCell="1" allowOverlap="1" wp14:anchorId="5E9BF706" wp14:editId="779FF257">
            <wp:simplePos x="0" y="0"/>
            <wp:positionH relativeFrom="column">
              <wp:posOffset>-86995</wp:posOffset>
            </wp:positionH>
            <wp:positionV relativeFrom="paragraph">
              <wp:posOffset>0</wp:posOffset>
            </wp:positionV>
            <wp:extent cx="1295400" cy="13017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E_DE_PARIS_LOGO_VERTICAL_POS_RV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5400" cy="1301750"/>
                    </a:xfrm>
                    <a:prstGeom prst="rect">
                      <a:avLst/>
                    </a:prstGeom>
                  </pic:spPr>
                </pic:pic>
              </a:graphicData>
            </a:graphic>
            <wp14:sizeRelH relativeFrom="margin">
              <wp14:pctWidth>0</wp14:pctWidth>
            </wp14:sizeRelH>
            <wp14:sizeRelV relativeFrom="margin">
              <wp14:pctHeight>0</wp14:pctHeight>
            </wp14:sizeRelV>
          </wp:anchor>
        </w:drawing>
      </w:r>
    </w:p>
    <w:p w14:paraId="15FF7FEE" w14:textId="45EBFDA4" w:rsidR="004C68EA" w:rsidRPr="00FE0CDB" w:rsidRDefault="0037352D" w:rsidP="00D21167">
      <w:pPr>
        <w:rPr>
          <w:rFonts w:ascii="Montserrat" w:hAnsi="Montserrat"/>
          <w:b/>
          <w:color w:val="071F32"/>
          <w:sz w:val="21"/>
          <w:szCs w:val="21"/>
        </w:rPr>
      </w:pPr>
      <w:r w:rsidRPr="00FE0CDB">
        <w:rPr>
          <w:rFonts w:ascii="Montserrat" w:hAnsi="Montserrat"/>
          <w:b/>
          <w:noProof/>
          <w:color w:val="071F32"/>
          <w:sz w:val="21"/>
          <w:szCs w:val="21"/>
          <w:lang w:eastAsia="fr-FR"/>
        </w:rPr>
        <w:drawing>
          <wp:anchor distT="0" distB="0" distL="114300" distR="114300" simplePos="0" relativeHeight="251660288" behindDoc="1" locked="0" layoutInCell="1" allowOverlap="1" wp14:anchorId="13350A36" wp14:editId="6C832BA5">
            <wp:simplePos x="0" y="0"/>
            <wp:positionH relativeFrom="column">
              <wp:posOffset>3984625</wp:posOffset>
            </wp:positionH>
            <wp:positionV relativeFrom="paragraph">
              <wp:posOffset>116205</wp:posOffset>
            </wp:positionV>
            <wp:extent cx="2392680" cy="800100"/>
            <wp:effectExtent l="0" t="0" r="7620" b="0"/>
            <wp:wrapTight wrapText="bothSides">
              <wp:wrapPolygon edited="0">
                <wp:start x="0" y="0"/>
                <wp:lineTo x="0" y="21086"/>
                <wp:lineTo x="21497" y="21086"/>
                <wp:lineTo x="2149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ASVP.jpg"/>
                    <pic:cNvPicPr/>
                  </pic:nvPicPr>
                  <pic:blipFill>
                    <a:blip r:embed="rId10">
                      <a:extLst>
                        <a:ext uri="{28A0092B-C50C-407E-A947-70E740481C1C}">
                          <a14:useLocalDpi xmlns:a14="http://schemas.microsoft.com/office/drawing/2010/main" val="0"/>
                        </a:ext>
                      </a:extLst>
                    </a:blip>
                    <a:stretch>
                      <a:fillRect/>
                    </a:stretch>
                  </pic:blipFill>
                  <pic:spPr>
                    <a:xfrm>
                      <a:off x="0" y="0"/>
                      <a:ext cx="2392680" cy="800100"/>
                    </a:xfrm>
                    <a:prstGeom prst="rect">
                      <a:avLst/>
                    </a:prstGeom>
                  </pic:spPr>
                </pic:pic>
              </a:graphicData>
            </a:graphic>
            <wp14:sizeRelH relativeFrom="margin">
              <wp14:pctWidth>0</wp14:pctWidth>
            </wp14:sizeRelH>
            <wp14:sizeRelV relativeFrom="margin">
              <wp14:pctHeight>0</wp14:pctHeight>
            </wp14:sizeRelV>
          </wp:anchor>
        </w:drawing>
      </w:r>
    </w:p>
    <w:p w14:paraId="05DB8D9A" w14:textId="029269A8" w:rsidR="004C68EA" w:rsidRPr="00FE0CDB" w:rsidRDefault="004C68EA" w:rsidP="00D21167">
      <w:pPr>
        <w:rPr>
          <w:rFonts w:ascii="Montserrat" w:hAnsi="Montserrat"/>
          <w:b/>
          <w:color w:val="071F32"/>
          <w:sz w:val="21"/>
          <w:szCs w:val="21"/>
        </w:rPr>
      </w:pPr>
    </w:p>
    <w:p w14:paraId="52D41301" w14:textId="6696655F" w:rsidR="004C68EA" w:rsidRPr="00FE0CDB" w:rsidRDefault="004C68EA" w:rsidP="00D21167">
      <w:pPr>
        <w:rPr>
          <w:rFonts w:ascii="Montserrat" w:hAnsi="Montserrat"/>
          <w:b/>
          <w:color w:val="071F32"/>
          <w:sz w:val="21"/>
          <w:szCs w:val="21"/>
        </w:rPr>
      </w:pPr>
    </w:p>
    <w:p w14:paraId="2CE9E0D6" w14:textId="1D2BD8F0" w:rsidR="004C68EA" w:rsidRPr="00FE0CDB" w:rsidRDefault="004C68EA" w:rsidP="00D21167">
      <w:pPr>
        <w:rPr>
          <w:rFonts w:ascii="Montserrat" w:hAnsi="Montserrat"/>
          <w:b/>
          <w:color w:val="071F32"/>
          <w:sz w:val="21"/>
          <w:szCs w:val="21"/>
        </w:rPr>
      </w:pPr>
    </w:p>
    <w:p w14:paraId="2363328F" w14:textId="77777777" w:rsidR="004C68EA" w:rsidRPr="00FE0CDB" w:rsidRDefault="004C68EA" w:rsidP="00D21167">
      <w:pPr>
        <w:rPr>
          <w:rFonts w:ascii="Montserrat" w:hAnsi="Montserrat"/>
          <w:b/>
          <w:color w:val="071F32"/>
          <w:sz w:val="21"/>
          <w:szCs w:val="21"/>
        </w:rPr>
      </w:pPr>
    </w:p>
    <w:p w14:paraId="2F974FFF" w14:textId="77777777" w:rsidR="004C68EA" w:rsidRPr="00FE0CDB" w:rsidRDefault="004C68EA" w:rsidP="00D21167">
      <w:pPr>
        <w:rPr>
          <w:rFonts w:ascii="Montserrat" w:hAnsi="Montserrat"/>
          <w:b/>
          <w:color w:val="071F32"/>
          <w:sz w:val="21"/>
          <w:szCs w:val="21"/>
        </w:rPr>
      </w:pPr>
    </w:p>
    <w:p w14:paraId="5AE4BE61" w14:textId="77777777" w:rsidR="004C68EA" w:rsidRPr="00FE0CDB" w:rsidRDefault="004C68EA" w:rsidP="00D21167">
      <w:pPr>
        <w:rPr>
          <w:rFonts w:ascii="Montserrat" w:hAnsi="Montserrat"/>
          <w:b/>
          <w:color w:val="071F32"/>
          <w:sz w:val="21"/>
          <w:szCs w:val="21"/>
        </w:rPr>
      </w:pPr>
    </w:p>
    <w:p w14:paraId="146879CA" w14:textId="77777777" w:rsidR="004C68EA" w:rsidRPr="00FE0CDB" w:rsidRDefault="004C68EA" w:rsidP="00D21167">
      <w:pPr>
        <w:rPr>
          <w:rFonts w:ascii="Montserrat" w:hAnsi="Montserrat"/>
          <w:b/>
          <w:color w:val="071F32"/>
          <w:sz w:val="21"/>
          <w:szCs w:val="21"/>
        </w:rPr>
      </w:pPr>
    </w:p>
    <w:p w14:paraId="0714F91A" w14:textId="77777777" w:rsidR="004C68EA" w:rsidRPr="00FE0CDB" w:rsidRDefault="004C68EA" w:rsidP="00D21167">
      <w:pPr>
        <w:rPr>
          <w:rFonts w:ascii="Montserrat" w:hAnsi="Montserrat"/>
          <w:b/>
          <w:color w:val="071F32"/>
          <w:sz w:val="21"/>
          <w:szCs w:val="21"/>
        </w:rPr>
      </w:pPr>
    </w:p>
    <w:p w14:paraId="4AA50F32" w14:textId="77777777" w:rsidR="00D21167" w:rsidRPr="00FE0CDB" w:rsidRDefault="00D21167" w:rsidP="00D21167">
      <w:pPr>
        <w:rPr>
          <w:rFonts w:ascii="Montserrat" w:hAnsi="Montserrat"/>
          <w:b/>
          <w:color w:val="071F32"/>
          <w:sz w:val="21"/>
          <w:szCs w:val="21"/>
        </w:rPr>
      </w:pPr>
      <w:r w:rsidRPr="00FE0CDB">
        <w:rPr>
          <w:rFonts w:ascii="Montserrat" w:hAnsi="Montserrat"/>
          <w:b/>
          <w:color w:val="071F32"/>
          <w:sz w:val="21"/>
          <w:szCs w:val="21"/>
        </w:rPr>
        <w:t xml:space="preserve">Communiqué de presse </w:t>
      </w:r>
    </w:p>
    <w:p w14:paraId="3944C635" w14:textId="77777777" w:rsidR="004C68EA" w:rsidRPr="00FE0CDB" w:rsidRDefault="004C68EA" w:rsidP="004C68EA">
      <w:pPr>
        <w:rPr>
          <w:rFonts w:ascii="Montserrat" w:hAnsi="Montserrat"/>
          <w:color w:val="071F32"/>
          <w:sz w:val="21"/>
          <w:szCs w:val="21"/>
        </w:rPr>
      </w:pPr>
      <w:r w:rsidRPr="00FE0CDB">
        <w:rPr>
          <w:rFonts w:ascii="Montserrat" w:hAnsi="Montserrat"/>
          <w:color w:val="071F32"/>
          <w:sz w:val="21"/>
          <w:szCs w:val="21"/>
        </w:rPr>
        <w:t xml:space="preserve">19 mars </w:t>
      </w:r>
      <w:r w:rsidR="0072430D" w:rsidRPr="00FE0CDB">
        <w:rPr>
          <w:rFonts w:ascii="Montserrat" w:hAnsi="Montserrat"/>
          <w:color w:val="071F32"/>
          <w:sz w:val="21"/>
          <w:szCs w:val="21"/>
        </w:rPr>
        <w:t>2024</w:t>
      </w:r>
    </w:p>
    <w:p w14:paraId="1E74BF50" w14:textId="77777777" w:rsidR="004C68EA" w:rsidRPr="00FE0CDB" w:rsidRDefault="004C68EA" w:rsidP="004C68EA">
      <w:pPr>
        <w:jc w:val="center"/>
        <w:rPr>
          <w:rFonts w:ascii="Montserrat" w:hAnsi="Montserrat"/>
          <w:b/>
          <w:color w:val="071F32"/>
          <w:sz w:val="40"/>
          <w:szCs w:val="40"/>
        </w:rPr>
      </w:pPr>
    </w:p>
    <w:p w14:paraId="7FDC34A7" w14:textId="529B88D0" w:rsidR="0072430D" w:rsidRPr="00FE0CDB" w:rsidRDefault="004C68EA" w:rsidP="004C68EA">
      <w:pPr>
        <w:jc w:val="center"/>
        <w:rPr>
          <w:rFonts w:ascii="Montserrat" w:hAnsi="Montserrat"/>
          <w:b/>
          <w:color w:val="071F32"/>
          <w:sz w:val="40"/>
          <w:szCs w:val="40"/>
        </w:rPr>
      </w:pPr>
      <w:r w:rsidRPr="00FE0CDB">
        <w:rPr>
          <w:rFonts w:ascii="Montserrat" w:hAnsi="Montserrat"/>
          <w:b/>
          <w:color w:val="071F32"/>
          <w:sz w:val="40"/>
          <w:szCs w:val="40"/>
        </w:rPr>
        <w:t>La Ville de Paris</w:t>
      </w:r>
      <w:r w:rsidR="00040110" w:rsidRPr="00FE0CDB">
        <w:rPr>
          <w:rFonts w:ascii="Montserrat" w:hAnsi="Montserrat"/>
          <w:b/>
          <w:color w:val="071F32"/>
          <w:sz w:val="40"/>
          <w:szCs w:val="40"/>
        </w:rPr>
        <w:t>, le CASVP</w:t>
      </w:r>
      <w:r w:rsidRPr="00FE0CDB">
        <w:rPr>
          <w:rFonts w:ascii="Montserrat" w:hAnsi="Montserrat"/>
          <w:b/>
          <w:color w:val="071F32"/>
          <w:sz w:val="40"/>
          <w:szCs w:val="40"/>
        </w:rPr>
        <w:t xml:space="preserve"> et le FIPHFP </w:t>
      </w:r>
      <w:r w:rsidR="00987EF3" w:rsidRPr="00FE0CDB">
        <w:rPr>
          <w:rFonts w:ascii="Montserrat" w:hAnsi="Montserrat"/>
          <w:b/>
          <w:color w:val="071F32"/>
          <w:sz w:val="40"/>
          <w:szCs w:val="40"/>
        </w:rPr>
        <w:t xml:space="preserve">renouvellent leur partenariat </w:t>
      </w:r>
      <w:r w:rsidRPr="00FE0CDB">
        <w:rPr>
          <w:rFonts w:ascii="Montserrat" w:hAnsi="Montserrat"/>
          <w:b/>
          <w:color w:val="071F32"/>
          <w:sz w:val="40"/>
          <w:szCs w:val="40"/>
        </w:rPr>
        <w:t>pour renforcer l’emploi et l’inclusion des personnes en situation de handicap</w:t>
      </w:r>
    </w:p>
    <w:p w14:paraId="3DDCEDA5" w14:textId="77777777" w:rsidR="00D21167" w:rsidRPr="00FE0CDB" w:rsidRDefault="00D21167" w:rsidP="00D21167">
      <w:pPr>
        <w:jc w:val="both"/>
        <w:rPr>
          <w:rFonts w:ascii="Montserrat" w:hAnsi="Montserrat"/>
          <w:color w:val="071F32"/>
          <w:sz w:val="21"/>
          <w:szCs w:val="21"/>
        </w:rPr>
      </w:pPr>
    </w:p>
    <w:p w14:paraId="5F9599E6" w14:textId="370BDD7D" w:rsidR="00D30295" w:rsidRPr="00FE0CDB" w:rsidRDefault="007E62B3" w:rsidP="00987EF3">
      <w:pPr>
        <w:autoSpaceDE w:val="0"/>
        <w:autoSpaceDN w:val="0"/>
        <w:jc w:val="both"/>
        <w:rPr>
          <w:rFonts w:ascii="Montserrat" w:hAnsi="Montserrat"/>
          <w:b/>
          <w:color w:val="071F32"/>
          <w:sz w:val="21"/>
          <w:szCs w:val="21"/>
        </w:rPr>
      </w:pPr>
      <w:r w:rsidRPr="00FE0CDB">
        <w:rPr>
          <w:rFonts w:ascii="Montserrat" w:hAnsi="Montserrat"/>
          <w:b/>
          <w:color w:val="071F32"/>
          <w:sz w:val="21"/>
          <w:szCs w:val="21"/>
        </w:rPr>
        <w:br/>
      </w:r>
      <w:r w:rsidR="00987EF3" w:rsidRPr="00FE0CDB">
        <w:rPr>
          <w:rFonts w:ascii="Montserrat" w:hAnsi="Montserrat"/>
          <w:b/>
          <w:color w:val="071F32"/>
          <w:sz w:val="21"/>
          <w:szCs w:val="21"/>
        </w:rPr>
        <w:t>Ce mardi 19 mars, la Ville de Paris</w:t>
      </w:r>
      <w:r w:rsidR="00040110" w:rsidRPr="00FE0CDB">
        <w:rPr>
          <w:rFonts w:ascii="Montserrat" w:hAnsi="Montserrat"/>
          <w:b/>
          <w:color w:val="071F32"/>
          <w:sz w:val="21"/>
          <w:szCs w:val="21"/>
        </w:rPr>
        <w:t xml:space="preserve"> et le CASVP</w:t>
      </w:r>
      <w:r w:rsidR="00987EF3" w:rsidRPr="00FE0CDB">
        <w:rPr>
          <w:rFonts w:ascii="Montserrat" w:hAnsi="Montserrat"/>
          <w:b/>
          <w:color w:val="071F32"/>
          <w:sz w:val="21"/>
          <w:szCs w:val="21"/>
        </w:rPr>
        <w:t xml:space="preserve"> signe</w:t>
      </w:r>
      <w:r w:rsidR="00040110" w:rsidRPr="00FE0CDB">
        <w:rPr>
          <w:rFonts w:ascii="Montserrat" w:hAnsi="Montserrat"/>
          <w:b/>
          <w:color w:val="071F32"/>
          <w:sz w:val="21"/>
          <w:szCs w:val="21"/>
        </w:rPr>
        <w:t>nt</w:t>
      </w:r>
      <w:r w:rsidR="00987EF3" w:rsidRPr="00FE0CDB">
        <w:rPr>
          <w:rFonts w:ascii="Montserrat" w:hAnsi="Montserrat"/>
          <w:b/>
          <w:color w:val="071F32"/>
          <w:sz w:val="21"/>
          <w:szCs w:val="21"/>
        </w:rPr>
        <w:t xml:space="preserve"> </w:t>
      </w:r>
      <w:r w:rsidR="00040110" w:rsidRPr="00FE0CDB">
        <w:rPr>
          <w:rFonts w:ascii="Montserrat" w:hAnsi="Montserrat"/>
          <w:b/>
          <w:color w:val="071F32"/>
          <w:sz w:val="21"/>
          <w:szCs w:val="21"/>
        </w:rPr>
        <w:t>une</w:t>
      </w:r>
      <w:r w:rsidR="00987EF3" w:rsidRPr="00FE0CDB">
        <w:rPr>
          <w:rFonts w:ascii="Montserrat" w:hAnsi="Montserrat"/>
          <w:b/>
          <w:color w:val="071F32"/>
          <w:sz w:val="21"/>
          <w:szCs w:val="21"/>
        </w:rPr>
        <w:t xml:space="preserve"> convention avec le Fonds pour l’insertion des personnes handicapées dans la Fonction publique (FIPHFP). </w:t>
      </w:r>
      <w:r w:rsidR="00330076" w:rsidRPr="00FE0CDB">
        <w:rPr>
          <w:rFonts w:ascii="Montserrat" w:hAnsi="Montserrat"/>
          <w:b/>
          <w:color w:val="071F32"/>
          <w:sz w:val="21"/>
          <w:szCs w:val="21"/>
        </w:rPr>
        <w:t>L’emploi et l’inclusion des personnes en situation de handicap constitue</w:t>
      </w:r>
      <w:r w:rsidR="003C2459" w:rsidRPr="00FE0CDB">
        <w:rPr>
          <w:rFonts w:ascii="Montserrat" w:hAnsi="Montserrat"/>
          <w:b/>
          <w:color w:val="071F32"/>
          <w:sz w:val="21"/>
          <w:szCs w:val="21"/>
        </w:rPr>
        <w:t>nt</w:t>
      </w:r>
      <w:r w:rsidR="00330076" w:rsidRPr="00FE0CDB">
        <w:rPr>
          <w:rFonts w:ascii="Montserrat" w:hAnsi="Montserrat"/>
          <w:b/>
          <w:color w:val="071F32"/>
          <w:sz w:val="21"/>
          <w:szCs w:val="21"/>
        </w:rPr>
        <w:t xml:space="preserve"> un axe fort de la politique de ressources</w:t>
      </w:r>
      <w:r w:rsidR="00987EF3" w:rsidRPr="00FE0CDB">
        <w:rPr>
          <w:rFonts w:ascii="Montserrat" w:hAnsi="Montserrat"/>
          <w:b/>
          <w:color w:val="071F32"/>
          <w:sz w:val="21"/>
          <w:szCs w:val="21"/>
        </w:rPr>
        <w:t xml:space="preserve"> humaines de la Ville de Paris.  </w:t>
      </w:r>
    </w:p>
    <w:p w14:paraId="093DE6EC" w14:textId="77777777" w:rsidR="00D30295" w:rsidRPr="00FE0CDB" w:rsidRDefault="00D30295" w:rsidP="00987EF3">
      <w:pPr>
        <w:autoSpaceDE w:val="0"/>
        <w:autoSpaceDN w:val="0"/>
        <w:jc w:val="both"/>
        <w:rPr>
          <w:rFonts w:ascii="Montserrat" w:hAnsi="Montserrat"/>
          <w:color w:val="071F32"/>
          <w:sz w:val="21"/>
          <w:szCs w:val="21"/>
        </w:rPr>
      </w:pPr>
    </w:p>
    <w:p w14:paraId="26D0A176" w14:textId="6B907B9B" w:rsidR="008F6289" w:rsidRPr="00FE0CDB" w:rsidRDefault="008F6289" w:rsidP="00D30295">
      <w:pPr>
        <w:autoSpaceDE w:val="0"/>
        <w:autoSpaceDN w:val="0"/>
        <w:jc w:val="both"/>
        <w:rPr>
          <w:rFonts w:ascii="Montserrat" w:hAnsi="Montserrat"/>
          <w:color w:val="071F32"/>
          <w:sz w:val="21"/>
          <w:szCs w:val="21"/>
        </w:rPr>
      </w:pPr>
      <w:r w:rsidRPr="00FE0CDB">
        <w:rPr>
          <w:rFonts w:ascii="Montserrat" w:hAnsi="Montserrat"/>
          <w:color w:val="071F32"/>
          <w:sz w:val="21"/>
          <w:szCs w:val="21"/>
        </w:rPr>
        <w:t xml:space="preserve">Cette convention, signée par </w:t>
      </w:r>
      <w:r w:rsidR="00A2234B" w:rsidRPr="00FE0CDB">
        <w:rPr>
          <w:rFonts w:ascii="Montserrat" w:hAnsi="Montserrat"/>
          <w:color w:val="071F32"/>
          <w:sz w:val="21"/>
          <w:szCs w:val="21"/>
        </w:rPr>
        <w:t xml:space="preserve">trois </w:t>
      </w:r>
      <w:r w:rsidR="00987EF3" w:rsidRPr="00FE0CDB">
        <w:rPr>
          <w:rFonts w:ascii="Montserrat" w:hAnsi="Montserrat"/>
          <w:color w:val="071F32"/>
          <w:sz w:val="21"/>
          <w:szCs w:val="21"/>
        </w:rPr>
        <w:t xml:space="preserve">adjointes à la Maire de Paris, </w:t>
      </w:r>
      <w:r w:rsidR="006472E3" w:rsidRPr="00FE0CDB">
        <w:rPr>
          <w:rFonts w:ascii="Montserrat" w:hAnsi="Montserrat"/>
          <w:color w:val="071F32"/>
          <w:sz w:val="21"/>
          <w:szCs w:val="21"/>
        </w:rPr>
        <w:t>Olivia Polski</w:t>
      </w:r>
      <w:r w:rsidR="00A2234B" w:rsidRPr="00FE0CDB">
        <w:rPr>
          <w:rFonts w:ascii="Montserrat" w:hAnsi="Montserrat"/>
          <w:color w:val="071F32"/>
          <w:sz w:val="21"/>
          <w:szCs w:val="21"/>
        </w:rPr>
        <w:t xml:space="preserve"> (en charge </w:t>
      </w:r>
      <w:proofErr w:type="gramStart"/>
      <w:r w:rsidR="00A2234B" w:rsidRPr="00FE0CDB">
        <w:rPr>
          <w:rFonts w:ascii="Montserrat" w:hAnsi="Montserrat"/>
          <w:color w:val="071F32"/>
          <w:sz w:val="21"/>
          <w:szCs w:val="21"/>
        </w:rPr>
        <w:t>des</w:t>
      </w:r>
      <w:proofErr w:type="gramEnd"/>
      <w:r w:rsidR="00A2234B" w:rsidRPr="00FE0CDB">
        <w:rPr>
          <w:rFonts w:ascii="Montserrat" w:hAnsi="Montserrat"/>
          <w:color w:val="071F32"/>
          <w:sz w:val="21"/>
          <w:szCs w:val="21"/>
        </w:rPr>
        <w:t xml:space="preserve"> ressources humaines)</w:t>
      </w:r>
      <w:r w:rsidR="006472E3" w:rsidRPr="00FE0CDB">
        <w:rPr>
          <w:rFonts w:ascii="Montserrat" w:hAnsi="Montserrat"/>
          <w:color w:val="071F32"/>
          <w:sz w:val="21"/>
          <w:szCs w:val="21"/>
        </w:rPr>
        <w:t xml:space="preserve">, Lamia El </w:t>
      </w:r>
      <w:proofErr w:type="spellStart"/>
      <w:r w:rsidR="006472E3" w:rsidRPr="00FE0CDB">
        <w:rPr>
          <w:rFonts w:ascii="Montserrat" w:hAnsi="Montserrat"/>
          <w:color w:val="071F32"/>
          <w:sz w:val="21"/>
          <w:szCs w:val="21"/>
        </w:rPr>
        <w:t>Aaraje</w:t>
      </w:r>
      <w:proofErr w:type="spellEnd"/>
      <w:r w:rsidR="00A2234B" w:rsidRPr="00FE0CDB">
        <w:rPr>
          <w:rFonts w:ascii="Montserrat" w:hAnsi="Montserrat"/>
          <w:color w:val="071F32"/>
          <w:sz w:val="21"/>
          <w:szCs w:val="21"/>
        </w:rPr>
        <w:t xml:space="preserve"> (en charge de l’accessibilité universelle</w:t>
      </w:r>
      <w:r w:rsidR="00E05283">
        <w:rPr>
          <w:rFonts w:ascii="Montserrat" w:hAnsi="Montserrat"/>
          <w:color w:val="071F32"/>
          <w:sz w:val="21"/>
          <w:szCs w:val="21"/>
        </w:rPr>
        <w:t xml:space="preserve"> et de</w:t>
      </w:r>
      <w:r w:rsidR="00E05283" w:rsidRPr="00E05283">
        <w:rPr>
          <w:rFonts w:ascii="Montserrat" w:hAnsi="Montserrat"/>
          <w:color w:val="071F32"/>
          <w:sz w:val="21"/>
          <w:szCs w:val="21"/>
        </w:rPr>
        <w:t>s personnes en situation de handicap</w:t>
      </w:r>
      <w:r w:rsidR="00A2234B" w:rsidRPr="00FE0CDB">
        <w:rPr>
          <w:rFonts w:ascii="Montserrat" w:hAnsi="Montserrat"/>
          <w:color w:val="071F32"/>
          <w:sz w:val="21"/>
          <w:szCs w:val="21"/>
        </w:rPr>
        <w:t>)</w:t>
      </w:r>
      <w:r w:rsidR="006472E3" w:rsidRPr="00FE0CDB">
        <w:rPr>
          <w:rFonts w:ascii="Montserrat" w:hAnsi="Montserrat"/>
          <w:color w:val="071F32"/>
          <w:sz w:val="21"/>
          <w:szCs w:val="21"/>
        </w:rPr>
        <w:t xml:space="preserve"> </w:t>
      </w:r>
      <w:r w:rsidR="00987EF3" w:rsidRPr="00FE0CDB">
        <w:rPr>
          <w:rFonts w:ascii="Montserrat" w:hAnsi="Montserrat"/>
          <w:color w:val="071F32"/>
          <w:sz w:val="21"/>
          <w:szCs w:val="21"/>
        </w:rPr>
        <w:t>et Léa Filoche</w:t>
      </w:r>
      <w:r w:rsidR="00A2234B" w:rsidRPr="00FE0CDB">
        <w:rPr>
          <w:rFonts w:ascii="Montserrat" w:hAnsi="Montserrat"/>
          <w:color w:val="071F32"/>
          <w:sz w:val="21"/>
          <w:szCs w:val="21"/>
        </w:rPr>
        <w:t xml:space="preserve"> (en charge des solidarités</w:t>
      </w:r>
      <w:r w:rsidR="005E3421">
        <w:rPr>
          <w:rFonts w:ascii="Montserrat" w:hAnsi="Montserrat"/>
          <w:color w:val="071F32"/>
          <w:sz w:val="21"/>
          <w:szCs w:val="21"/>
        </w:rPr>
        <w:t xml:space="preserve"> et présidente du CASVP</w:t>
      </w:r>
      <w:r w:rsidR="00A2234B" w:rsidRPr="00FE0CDB">
        <w:rPr>
          <w:rFonts w:ascii="Montserrat" w:hAnsi="Montserrat"/>
          <w:color w:val="071F32"/>
          <w:sz w:val="21"/>
          <w:szCs w:val="21"/>
        </w:rPr>
        <w:t>),</w:t>
      </w:r>
      <w:r w:rsidR="00987EF3" w:rsidRPr="00FE0CDB">
        <w:rPr>
          <w:rFonts w:ascii="Montserrat" w:hAnsi="Montserrat"/>
          <w:color w:val="071F32"/>
          <w:sz w:val="21"/>
          <w:szCs w:val="21"/>
        </w:rPr>
        <w:t xml:space="preserve"> ainsi que</w:t>
      </w:r>
      <w:r w:rsidR="006472E3" w:rsidRPr="00FE0CDB">
        <w:rPr>
          <w:rFonts w:ascii="Montserrat" w:hAnsi="Montserrat"/>
          <w:color w:val="071F32"/>
          <w:sz w:val="21"/>
          <w:szCs w:val="21"/>
        </w:rPr>
        <w:t xml:space="preserve"> par</w:t>
      </w:r>
      <w:r w:rsidR="00987EF3" w:rsidRPr="00FE0CDB">
        <w:rPr>
          <w:rFonts w:ascii="Montserrat" w:hAnsi="Montserrat"/>
          <w:color w:val="071F32"/>
          <w:sz w:val="21"/>
          <w:szCs w:val="21"/>
        </w:rPr>
        <w:t xml:space="preserve"> Marine Neuville, directrice du FIPHFP et </w:t>
      </w:r>
      <w:proofErr w:type="spellStart"/>
      <w:r w:rsidR="00987EF3" w:rsidRPr="00FE0CDB">
        <w:rPr>
          <w:rFonts w:ascii="Montserrat" w:hAnsi="Montserrat"/>
          <w:color w:val="071F32"/>
          <w:sz w:val="21"/>
          <w:szCs w:val="21"/>
        </w:rPr>
        <w:t>Najoua</w:t>
      </w:r>
      <w:proofErr w:type="spellEnd"/>
      <w:r w:rsidR="00987EF3" w:rsidRPr="00FE0CDB">
        <w:rPr>
          <w:rFonts w:ascii="Montserrat" w:hAnsi="Montserrat"/>
          <w:color w:val="071F32"/>
          <w:sz w:val="21"/>
          <w:szCs w:val="21"/>
        </w:rPr>
        <w:t xml:space="preserve"> </w:t>
      </w:r>
      <w:proofErr w:type="spellStart"/>
      <w:r w:rsidR="00987EF3" w:rsidRPr="00FE0CDB">
        <w:rPr>
          <w:rFonts w:ascii="Montserrat" w:hAnsi="Montserrat"/>
          <w:color w:val="071F32"/>
          <w:sz w:val="21"/>
          <w:szCs w:val="21"/>
        </w:rPr>
        <w:t>Benfella</w:t>
      </w:r>
      <w:proofErr w:type="spellEnd"/>
      <w:r w:rsidR="00987EF3" w:rsidRPr="00FE0CDB">
        <w:rPr>
          <w:rFonts w:ascii="Montserrat" w:hAnsi="Montserrat"/>
          <w:color w:val="071F32"/>
          <w:sz w:val="21"/>
          <w:szCs w:val="21"/>
        </w:rPr>
        <w:t>, directrice régionale adjointe Ile-de-France Banque des Terr</w:t>
      </w:r>
      <w:r w:rsidR="00473313" w:rsidRPr="00FE0CDB">
        <w:rPr>
          <w:rFonts w:ascii="Montserrat" w:hAnsi="Montserrat"/>
          <w:color w:val="071F32"/>
          <w:sz w:val="21"/>
          <w:szCs w:val="21"/>
        </w:rPr>
        <w:t xml:space="preserve">itoires, </w:t>
      </w:r>
      <w:r w:rsidRPr="00FE0CDB">
        <w:rPr>
          <w:rFonts w:ascii="Montserrat" w:hAnsi="Montserrat"/>
          <w:color w:val="071F32"/>
          <w:sz w:val="21"/>
          <w:szCs w:val="21"/>
        </w:rPr>
        <w:t>Caisse</w:t>
      </w:r>
      <w:r w:rsidR="00473313" w:rsidRPr="00FE0CDB">
        <w:rPr>
          <w:rFonts w:ascii="Montserrat" w:hAnsi="Montserrat"/>
          <w:color w:val="071F32"/>
          <w:sz w:val="21"/>
          <w:szCs w:val="21"/>
        </w:rPr>
        <w:t xml:space="preserve"> des dépôts</w:t>
      </w:r>
      <w:r w:rsidR="00A2234B" w:rsidRPr="00FE0CDB">
        <w:rPr>
          <w:rFonts w:ascii="Montserrat" w:hAnsi="Montserrat"/>
          <w:color w:val="071F32"/>
          <w:sz w:val="21"/>
          <w:szCs w:val="21"/>
        </w:rPr>
        <w:t xml:space="preserve"> et consignations</w:t>
      </w:r>
      <w:r w:rsidRPr="00FE0CDB">
        <w:rPr>
          <w:rFonts w:ascii="Montserrat" w:hAnsi="Montserrat"/>
          <w:color w:val="071F32"/>
          <w:sz w:val="21"/>
          <w:szCs w:val="21"/>
        </w:rPr>
        <w:t>, est prévue pour une durée de quatre ans</w:t>
      </w:r>
      <w:r w:rsidR="00040110" w:rsidRPr="00FE0CDB">
        <w:rPr>
          <w:rFonts w:ascii="Montserrat" w:hAnsi="Montserrat"/>
          <w:color w:val="071F32"/>
          <w:sz w:val="21"/>
          <w:szCs w:val="21"/>
        </w:rPr>
        <w:t>.</w:t>
      </w:r>
    </w:p>
    <w:p w14:paraId="5F1FE248" w14:textId="6538DAEA" w:rsidR="0037352D" w:rsidRPr="00FE0CDB" w:rsidRDefault="0037352D" w:rsidP="00D30295">
      <w:pPr>
        <w:autoSpaceDE w:val="0"/>
        <w:autoSpaceDN w:val="0"/>
        <w:jc w:val="both"/>
        <w:rPr>
          <w:rFonts w:ascii="Montserrat" w:hAnsi="Montserrat"/>
          <w:color w:val="071F32"/>
          <w:sz w:val="21"/>
          <w:szCs w:val="21"/>
        </w:rPr>
      </w:pPr>
    </w:p>
    <w:p w14:paraId="51333F63" w14:textId="67C7D908" w:rsidR="0037352D" w:rsidRPr="00FE0CDB" w:rsidRDefault="00710F76" w:rsidP="00D30295">
      <w:pPr>
        <w:autoSpaceDE w:val="0"/>
        <w:autoSpaceDN w:val="0"/>
        <w:jc w:val="both"/>
        <w:rPr>
          <w:rFonts w:ascii="Montserrat" w:hAnsi="Montserrat"/>
          <w:color w:val="071F32"/>
          <w:sz w:val="21"/>
          <w:szCs w:val="21"/>
        </w:rPr>
      </w:pPr>
      <w:r w:rsidRPr="00FE0CDB">
        <w:rPr>
          <w:rFonts w:ascii="Montserrat" w:hAnsi="Montserrat"/>
          <w:i/>
          <w:color w:val="071F32"/>
          <w:sz w:val="21"/>
          <w:szCs w:val="21"/>
        </w:rPr>
        <w:t>« Fruit</w:t>
      </w:r>
      <w:r w:rsidR="0037352D" w:rsidRPr="00FE0CDB">
        <w:rPr>
          <w:rFonts w:ascii="Montserrat" w:hAnsi="Montserrat"/>
          <w:i/>
          <w:color w:val="071F32"/>
          <w:sz w:val="21"/>
          <w:szCs w:val="21"/>
        </w:rPr>
        <w:t xml:space="preserve"> d’un travail collectif et de long terme, je suis fière de signer au nom de la Maire de Paris, Anne Hidalgo, cette 6</w:t>
      </w:r>
      <w:r w:rsidR="0037352D" w:rsidRPr="00FE0CDB">
        <w:rPr>
          <w:rFonts w:ascii="Montserrat" w:hAnsi="Montserrat"/>
          <w:i/>
          <w:color w:val="071F32"/>
          <w:sz w:val="21"/>
          <w:szCs w:val="21"/>
          <w:vertAlign w:val="superscript"/>
        </w:rPr>
        <w:t>ème</w:t>
      </w:r>
      <w:r w:rsidR="0037352D" w:rsidRPr="00FE0CDB">
        <w:rPr>
          <w:rFonts w:ascii="Montserrat" w:hAnsi="Montserrat"/>
          <w:i/>
          <w:color w:val="071F32"/>
          <w:sz w:val="21"/>
          <w:szCs w:val="21"/>
        </w:rPr>
        <w:t xml:space="preserve"> convention avec le FIPHFP. Grâce à notre politique RH volontariste et ambitieuse, et au soutien financier du fonds, nos actions pour renforcer </w:t>
      </w:r>
      <w:r w:rsidR="00040110" w:rsidRPr="00FE0CDB">
        <w:rPr>
          <w:rFonts w:ascii="Montserrat" w:hAnsi="Montserrat"/>
          <w:i/>
          <w:color w:val="071F32"/>
          <w:sz w:val="21"/>
          <w:szCs w:val="21"/>
        </w:rPr>
        <w:t xml:space="preserve">le recrutement des personnes bénéficiaires de l’obligation d’emploi, </w:t>
      </w:r>
      <w:r w:rsidR="0037352D" w:rsidRPr="00FE0CDB">
        <w:rPr>
          <w:rFonts w:ascii="Montserrat" w:hAnsi="Montserrat"/>
          <w:i/>
          <w:color w:val="071F32"/>
          <w:sz w:val="21"/>
          <w:szCs w:val="21"/>
        </w:rPr>
        <w:t xml:space="preserve">l’accessibilité et la lutte contre les discriminations </w:t>
      </w:r>
      <w:r w:rsidR="003633A5" w:rsidRPr="00FE0CDB">
        <w:rPr>
          <w:rFonts w:ascii="Montserrat" w:hAnsi="Montserrat"/>
          <w:i/>
          <w:color w:val="071F32"/>
          <w:sz w:val="21"/>
          <w:szCs w:val="21"/>
        </w:rPr>
        <w:t>vont</w:t>
      </w:r>
      <w:r w:rsidR="0037352D" w:rsidRPr="00FE0CDB">
        <w:rPr>
          <w:rFonts w:ascii="Montserrat" w:hAnsi="Montserrat"/>
          <w:i/>
          <w:color w:val="071F32"/>
          <w:sz w:val="21"/>
          <w:szCs w:val="21"/>
        </w:rPr>
        <w:t xml:space="preserve"> pouvoir encore prendre de l’ampleur</w:t>
      </w:r>
      <w:r w:rsidR="003633A5" w:rsidRPr="00FE0CDB">
        <w:rPr>
          <w:rFonts w:ascii="Montserrat" w:hAnsi="Montserrat"/>
          <w:i/>
          <w:color w:val="071F32"/>
          <w:sz w:val="21"/>
          <w:szCs w:val="21"/>
        </w:rPr>
        <w:t> »</w:t>
      </w:r>
      <w:r w:rsidRPr="00FE0CDB">
        <w:rPr>
          <w:rFonts w:ascii="Montserrat" w:hAnsi="Montserrat"/>
          <w:i/>
          <w:color w:val="071F32"/>
          <w:sz w:val="21"/>
          <w:szCs w:val="21"/>
        </w:rPr>
        <w:t>,</w:t>
      </w:r>
      <w:r w:rsidRPr="00FE0CDB">
        <w:rPr>
          <w:rFonts w:ascii="Montserrat" w:hAnsi="Montserrat"/>
          <w:color w:val="071F32"/>
          <w:sz w:val="21"/>
          <w:szCs w:val="21"/>
        </w:rPr>
        <w:t xml:space="preserve"> Olivia Polski</w:t>
      </w:r>
      <w:r w:rsidR="003633A5" w:rsidRPr="00FE0CDB">
        <w:rPr>
          <w:rFonts w:ascii="Montserrat" w:hAnsi="Montserrat"/>
          <w:color w:val="071F32"/>
          <w:sz w:val="21"/>
          <w:szCs w:val="21"/>
        </w:rPr>
        <w:t>.</w:t>
      </w:r>
    </w:p>
    <w:p w14:paraId="2CCEE869" w14:textId="77777777" w:rsidR="008F6289" w:rsidRPr="00FE0CDB" w:rsidRDefault="008F6289" w:rsidP="00D30295">
      <w:pPr>
        <w:autoSpaceDE w:val="0"/>
        <w:autoSpaceDN w:val="0"/>
        <w:jc w:val="both"/>
        <w:rPr>
          <w:rFonts w:ascii="Montserrat" w:hAnsi="Montserrat"/>
          <w:color w:val="071F32"/>
          <w:sz w:val="21"/>
          <w:szCs w:val="21"/>
        </w:rPr>
      </w:pPr>
    </w:p>
    <w:p w14:paraId="18B6D4FF" w14:textId="1A5C15A3" w:rsidR="008F6289" w:rsidRPr="00FE0CDB" w:rsidRDefault="00040110" w:rsidP="00330076">
      <w:pPr>
        <w:autoSpaceDE w:val="0"/>
        <w:autoSpaceDN w:val="0"/>
        <w:jc w:val="both"/>
        <w:rPr>
          <w:rFonts w:ascii="Montserrat" w:hAnsi="Montserrat"/>
          <w:color w:val="071F32"/>
          <w:sz w:val="21"/>
          <w:szCs w:val="21"/>
        </w:rPr>
      </w:pPr>
      <w:r w:rsidRPr="00FE0CDB">
        <w:rPr>
          <w:rFonts w:ascii="Montserrat" w:hAnsi="Montserrat"/>
          <w:color w:val="071F32"/>
          <w:sz w:val="21"/>
          <w:szCs w:val="21"/>
        </w:rPr>
        <w:t>Cette convention</w:t>
      </w:r>
      <w:r w:rsidR="00987EF3" w:rsidRPr="00FE0CDB">
        <w:rPr>
          <w:rFonts w:ascii="Montserrat" w:hAnsi="Montserrat"/>
          <w:color w:val="071F32"/>
          <w:sz w:val="21"/>
          <w:szCs w:val="21"/>
        </w:rPr>
        <w:t xml:space="preserve"> </w:t>
      </w:r>
      <w:r w:rsidR="007E62B3" w:rsidRPr="00FE0CDB">
        <w:rPr>
          <w:rFonts w:ascii="Montserrat" w:hAnsi="Montserrat"/>
          <w:color w:val="071F32"/>
          <w:sz w:val="21"/>
          <w:szCs w:val="21"/>
        </w:rPr>
        <w:t>s’articule autour</w:t>
      </w:r>
      <w:r w:rsidR="00987EF3" w:rsidRPr="00FE0CDB">
        <w:rPr>
          <w:rFonts w:ascii="Montserrat" w:hAnsi="Montserrat"/>
          <w:color w:val="071F32"/>
          <w:sz w:val="21"/>
          <w:szCs w:val="21"/>
        </w:rPr>
        <w:t xml:space="preserve"> de trois objectifs : </w:t>
      </w:r>
      <w:r w:rsidR="00A2234B" w:rsidRPr="00FE0CDB">
        <w:rPr>
          <w:rFonts w:ascii="Montserrat" w:hAnsi="Montserrat"/>
          <w:color w:val="071F32"/>
          <w:sz w:val="21"/>
          <w:szCs w:val="21"/>
        </w:rPr>
        <w:t>améliorer</w:t>
      </w:r>
      <w:r w:rsidR="00987EF3" w:rsidRPr="00FE0CDB">
        <w:rPr>
          <w:rFonts w:ascii="Montserrat" w:hAnsi="Montserrat"/>
          <w:color w:val="071F32"/>
          <w:sz w:val="21"/>
          <w:szCs w:val="21"/>
        </w:rPr>
        <w:t xml:space="preserve"> la qualité de vie au travail des agentes et agents bénéficiaires de l’obligation d’emploi, </w:t>
      </w:r>
      <w:r w:rsidR="00A2234B" w:rsidRPr="00FE0CDB">
        <w:rPr>
          <w:rFonts w:ascii="Montserrat" w:hAnsi="Montserrat"/>
          <w:color w:val="071F32"/>
          <w:sz w:val="21"/>
          <w:szCs w:val="21"/>
        </w:rPr>
        <w:t>sécuriser</w:t>
      </w:r>
      <w:r w:rsidR="00987EF3" w:rsidRPr="00FE0CDB">
        <w:rPr>
          <w:rFonts w:ascii="Montserrat" w:hAnsi="Montserrat"/>
          <w:color w:val="071F32"/>
          <w:sz w:val="21"/>
          <w:szCs w:val="21"/>
        </w:rPr>
        <w:t xml:space="preserve"> leurs parcours professionnels</w:t>
      </w:r>
      <w:r w:rsidR="007E62B3" w:rsidRPr="00FE0CDB">
        <w:rPr>
          <w:rFonts w:ascii="Montserrat" w:hAnsi="Montserrat"/>
          <w:color w:val="071F32"/>
          <w:sz w:val="21"/>
          <w:szCs w:val="21"/>
        </w:rPr>
        <w:t xml:space="preserve"> et </w:t>
      </w:r>
      <w:r w:rsidR="00A2234B" w:rsidRPr="00FE0CDB">
        <w:rPr>
          <w:rFonts w:ascii="Montserrat" w:hAnsi="Montserrat"/>
          <w:color w:val="071F32"/>
          <w:sz w:val="21"/>
          <w:szCs w:val="21"/>
        </w:rPr>
        <w:t>augmenter</w:t>
      </w:r>
      <w:r w:rsidR="00987EF3" w:rsidRPr="00FE0CDB">
        <w:rPr>
          <w:rFonts w:ascii="Montserrat" w:hAnsi="Montserrat"/>
          <w:color w:val="071F32"/>
          <w:sz w:val="21"/>
          <w:szCs w:val="21"/>
        </w:rPr>
        <w:t xml:space="preserve"> leurs recrutements au sein de la Ville de Paris.</w:t>
      </w:r>
      <w:r w:rsidR="008F6289" w:rsidRPr="00FE0CDB">
        <w:rPr>
          <w:rFonts w:ascii="Montserrat" w:hAnsi="Montserrat"/>
          <w:color w:val="071F32"/>
          <w:sz w:val="21"/>
          <w:szCs w:val="21"/>
        </w:rPr>
        <w:t xml:space="preserve"> </w:t>
      </w:r>
    </w:p>
    <w:p w14:paraId="3915EDBD" w14:textId="77777777" w:rsidR="008F6289" w:rsidRPr="00FE0CDB" w:rsidRDefault="008F6289" w:rsidP="00330076">
      <w:pPr>
        <w:autoSpaceDE w:val="0"/>
        <w:autoSpaceDN w:val="0"/>
        <w:jc w:val="both"/>
        <w:rPr>
          <w:rFonts w:ascii="Montserrat" w:hAnsi="Montserrat"/>
          <w:color w:val="071F32"/>
          <w:sz w:val="21"/>
          <w:szCs w:val="21"/>
        </w:rPr>
      </w:pPr>
    </w:p>
    <w:p w14:paraId="194E40DB" w14:textId="2D871004" w:rsidR="00330076" w:rsidRDefault="000A779B" w:rsidP="00330076">
      <w:pPr>
        <w:autoSpaceDE w:val="0"/>
        <w:autoSpaceDN w:val="0"/>
        <w:jc w:val="both"/>
        <w:rPr>
          <w:rFonts w:ascii="Montserrat" w:hAnsi="Montserrat"/>
          <w:color w:val="071F32"/>
          <w:sz w:val="21"/>
          <w:szCs w:val="21"/>
        </w:rPr>
      </w:pPr>
      <w:r w:rsidRPr="00FE0CDB">
        <w:rPr>
          <w:rFonts w:ascii="Montserrat" w:hAnsi="Montserrat"/>
          <w:color w:val="071F32"/>
          <w:sz w:val="21"/>
          <w:szCs w:val="21"/>
        </w:rPr>
        <w:t>Au total,</w:t>
      </w:r>
      <w:r w:rsidR="00987EF3" w:rsidRPr="00FE0CDB">
        <w:rPr>
          <w:rFonts w:ascii="Montserrat" w:hAnsi="Montserrat"/>
          <w:color w:val="071F32"/>
          <w:sz w:val="21"/>
          <w:szCs w:val="21"/>
        </w:rPr>
        <w:t xml:space="preserve"> </w:t>
      </w:r>
      <w:r w:rsidRPr="00FE0CDB">
        <w:rPr>
          <w:rFonts w:ascii="Montserrat" w:hAnsi="Montserrat"/>
          <w:color w:val="071F32"/>
          <w:sz w:val="21"/>
          <w:szCs w:val="21"/>
        </w:rPr>
        <w:t>le</w:t>
      </w:r>
      <w:r w:rsidR="00987EF3" w:rsidRPr="00FE0CDB">
        <w:rPr>
          <w:rFonts w:ascii="Montserrat" w:hAnsi="Montserrat"/>
          <w:color w:val="071F32"/>
          <w:sz w:val="21"/>
          <w:szCs w:val="21"/>
        </w:rPr>
        <w:t xml:space="preserve"> budget prévisionnel </w:t>
      </w:r>
      <w:r w:rsidR="00945081" w:rsidRPr="00FE0CDB">
        <w:rPr>
          <w:rFonts w:ascii="Montserrat" w:hAnsi="Montserrat"/>
          <w:color w:val="071F32"/>
          <w:sz w:val="21"/>
          <w:szCs w:val="21"/>
        </w:rPr>
        <w:t xml:space="preserve">de la Ville de Paris </w:t>
      </w:r>
      <w:r w:rsidRPr="00FE0CDB">
        <w:rPr>
          <w:rFonts w:ascii="Montserrat" w:hAnsi="Montserrat"/>
          <w:color w:val="071F32"/>
          <w:sz w:val="21"/>
          <w:szCs w:val="21"/>
        </w:rPr>
        <w:t>s’élève à</w:t>
      </w:r>
      <w:r w:rsidR="00987EF3" w:rsidRPr="00FE0CDB">
        <w:rPr>
          <w:rFonts w:ascii="Montserrat" w:hAnsi="Montserrat"/>
          <w:color w:val="071F32"/>
          <w:sz w:val="21"/>
          <w:szCs w:val="21"/>
        </w:rPr>
        <w:t xml:space="preserve"> 20,7 millions d’euros</w:t>
      </w:r>
      <w:r w:rsidR="007E62B3" w:rsidRPr="00FE0CDB">
        <w:rPr>
          <w:rFonts w:ascii="Montserrat" w:hAnsi="Montserrat"/>
          <w:color w:val="071F32"/>
          <w:sz w:val="21"/>
          <w:szCs w:val="21"/>
        </w:rPr>
        <w:t xml:space="preserve"> sur quatre ans</w:t>
      </w:r>
      <w:r w:rsidR="00987EF3" w:rsidRPr="00FE0CDB">
        <w:rPr>
          <w:rFonts w:ascii="Montserrat" w:hAnsi="Montserrat"/>
          <w:color w:val="071F32"/>
          <w:sz w:val="21"/>
          <w:szCs w:val="21"/>
        </w:rPr>
        <w:t>, financé à hauteur de 34,5 % par le FIPHFP, soit près de 7,2 millions d’euros.</w:t>
      </w:r>
    </w:p>
    <w:p w14:paraId="1548E991" w14:textId="150477E2" w:rsidR="00D30295" w:rsidRDefault="00D30295" w:rsidP="007627B8">
      <w:pPr>
        <w:autoSpaceDE w:val="0"/>
        <w:autoSpaceDN w:val="0"/>
        <w:jc w:val="both"/>
        <w:rPr>
          <w:rFonts w:ascii="Montserrat" w:hAnsi="Montserrat"/>
          <w:color w:val="071F32"/>
          <w:sz w:val="21"/>
          <w:szCs w:val="21"/>
        </w:rPr>
      </w:pPr>
    </w:p>
    <w:p w14:paraId="6777CD1A" w14:textId="0E1FD3BB" w:rsidR="00126F1C" w:rsidRDefault="00594C0F" w:rsidP="007627B8">
      <w:pPr>
        <w:autoSpaceDE w:val="0"/>
        <w:autoSpaceDN w:val="0"/>
        <w:jc w:val="both"/>
        <w:rPr>
          <w:rFonts w:ascii="Montserrat" w:hAnsi="Montserrat"/>
          <w:color w:val="071F32"/>
          <w:sz w:val="21"/>
          <w:szCs w:val="21"/>
        </w:rPr>
      </w:pPr>
      <w:r>
        <w:rPr>
          <w:rFonts w:ascii="Montserrat" w:hAnsi="Montserrat"/>
          <w:color w:val="071F32"/>
          <w:sz w:val="21"/>
          <w:szCs w:val="21"/>
        </w:rPr>
        <w:t>T</w:t>
      </w:r>
      <w:r w:rsidR="00126F1C">
        <w:rPr>
          <w:rFonts w:ascii="Montserrat" w:hAnsi="Montserrat"/>
          <w:color w:val="071F32"/>
          <w:sz w:val="21"/>
          <w:szCs w:val="21"/>
        </w:rPr>
        <w:t xml:space="preserve">rois domaines vont </w:t>
      </w:r>
      <w:r w:rsidR="00FC3046">
        <w:rPr>
          <w:rFonts w:ascii="Montserrat" w:hAnsi="Montserrat"/>
          <w:color w:val="071F32"/>
          <w:sz w:val="21"/>
          <w:szCs w:val="21"/>
        </w:rPr>
        <w:t>être</w:t>
      </w:r>
      <w:r w:rsidR="00126F1C">
        <w:rPr>
          <w:rFonts w:ascii="Montserrat" w:hAnsi="Montserrat"/>
          <w:color w:val="071F32"/>
          <w:sz w:val="21"/>
          <w:szCs w:val="21"/>
        </w:rPr>
        <w:t xml:space="preserve"> particulièrement investis </w:t>
      </w:r>
      <w:r w:rsidR="00FC3046">
        <w:rPr>
          <w:rFonts w:ascii="Montserrat" w:hAnsi="Montserrat"/>
          <w:color w:val="071F32"/>
          <w:sz w:val="21"/>
          <w:szCs w:val="21"/>
        </w:rPr>
        <w:t>:</w:t>
      </w:r>
      <w:r w:rsidR="00126F1C">
        <w:rPr>
          <w:rFonts w:ascii="Montserrat" w:hAnsi="Montserrat"/>
          <w:color w:val="071F32"/>
          <w:sz w:val="21"/>
          <w:szCs w:val="21"/>
        </w:rPr>
        <w:t xml:space="preserve"> </w:t>
      </w:r>
    </w:p>
    <w:p w14:paraId="746EF11A" w14:textId="2C8D6FEC" w:rsidR="00126F1C" w:rsidRDefault="005E3421" w:rsidP="00126F1C">
      <w:pPr>
        <w:pStyle w:val="Paragraphedeliste"/>
        <w:numPr>
          <w:ilvl w:val="0"/>
          <w:numId w:val="9"/>
        </w:numPr>
        <w:autoSpaceDE w:val="0"/>
        <w:autoSpaceDN w:val="0"/>
        <w:jc w:val="both"/>
        <w:rPr>
          <w:rFonts w:ascii="Montserrat" w:hAnsi="Montserrat"/>
          <w:color w:val="071F32"/>
          <w:sz w:val="21"/>
          <w:szCs w:val="21"/>
        </w:rPr>
      </w:pPr>
      <w:r>
        <w:rPr>
          <w:rFonts w:ascii="Montserrat" w:hAnsi="Montserrat"/>
          <w:color w:val="071F32"/>
          <w:sz w:val="21"/>
          <w:szCs w:val="21"/>
        </w:rPr>
        <w:t>Développer le recrutement</w:t>
      </w:r>
      <w:r w:rsidR="00126F1C">
        <w:rPr>
          <w:rFonts w:ascii="Montserrat" w:hAnsi="Montserrat"/>
          <w:color w:val="071F32"/>
          <w:sz w:val="21"/>
          <w:szCs w:val="21"/>
        </w:rPr>
        <w:t xml:space="preserve"> </w:t>
      </w:r>
      <w:r w:rsidR="00FC3046">
        <w:rPr>
          <w:rFonts w:ascii="Montserrat" w:hAnsi="Montserrat"/>
          <w:color w:val="071F32"/>
          <w:sz w:val="21"/>
          <w:szCs w:val="21"/>
        </w:rPr>
        <w:t>de</w:t>
      </w:r>
      <w:r>
        <w:rPr>
          <w:rFonts w:ascii="Montserrat" w:hAnsi="Montserrat"/>
          <w:color w:val="071F32"/>
          <w:sz w:val="21"/>
          <w:szCs w:val="21"/>
        </w:rPr>
        <w:t>s</w:t>
      </w:r>
      <w:r w:rsidR="00FC3046">
        <w:rPr>
          <w:rFonts w:ascii="Montserrat" w:hAnsi="Montserrat"/>
          <w:color w:val="071F32"/>
          <w:sz w:val="21"/>
          <w:szCs w:val="21"/>
        </w:rPr>
        <w:t xml:space="preserve"> cadres</w:t>
      </w:r>
      <w:r>
        <w:rPr>
          <w:rFonts w:ascii="Montserrat" w:hAnsi="Montserrat"/>
          <w:color w:val="071F32"/>
          <w:sz w:val="21"/>
          <w:szCs w:val="21"/>
        </w:rPr>
        <w:t>, notamment de catégorie A,</w:t>
      </w:r>
      <w:r w:rsidR="00FC3046">
        <w:rPr>
          <w:rFonts w:ascii="Montserrat" w:hAnsi="Montserrat"/>
          <w:color w:val="071F32"/>
          <w:sz w:val="21"/>
          <w:szCs w:val="21"/>
        </w:rPr>
        <w:t xml:space="preserve"> en situation de handicap, qui ne représente</w:t>
      </w:r>
      <w:r w:rsidR="007F6E0E">
        <w:rPr>
          <w:rFonts w:ascii="Montserrat" w:hAnsi="Montserrat"/>
          <w:color w:val="071F32"/>
          <w:sz w:val="21"/>
          <w:szCs w:val="21"/>
        </w:rPr>
        <w:t>nt</w:t>
      </w:r>
      <w:r w:rsidR="00FC3046">
        <w:rPr>
          <w:rFonts w:ascii="Montserrat" w:hAnsi="Montserrat"/>
          <w:color w:val="071F32"/>
          <w:sz w:val="21"/>
          <w:szCs w:val="21"/>
        </w:rPr>
        <w:t xml:space="preserve"> que 2% de nos effectifs. </w:t>
      </w:r>
    </w:p>
    <w:p w14:paraId="550300B1" w14:textId="402FEB09" w:rsidR="00126F1C" w:rsidRDefault="005E3421" w:rsidP="00126F1C">
      <w:pPr>
        <w:pStyle w:val="Paragraphedeliste"/>
        <w:numPr>
          <w:ilvl w:val="0"/>
          <w:numId w:val="9"/>
        </w:numPr>
        <w:autoSpaceDE w:val="0"/>
        <w:autoSpaceDN w:val="0"/>
        <w:jc w:val="both"/>
        <w:rPr>
          <w:rFonts w:ascii="Montserrat" w:hAnsi="Montserrat"/>
          <w:color w:val="071F32"/>
          <w:sz w:val="21"/>
          <w:szCs w:val="21"/>
        </w:rPr>
      </w:pPr>
      <w:r>
        <w:rPr>
          <w:rFonts w:ascii="Montserrat" w:hAnsi="Montserrat"/>
          <w:color w:val="071F32"/>
          <w:sz w:val="21"/>
          <w:szCs w:val="21"/>
        </w:rPr>
        <w:t>Parce que l’apprentissage constitue une filière de pré-recrutement, mettre l’accent sur le</w:t>
      </w:r>
      <w:r w:rsidR="00FC3046">
        <w:rPr>
          <w:rFonts w:ascii="Montserrat" w:hAnsi="Montserrat"/>
          <w:color w:val="071F32"/>
          <w:sz w:val="21"/>
          <w:szCs w:val="21"/>
        </w:rPr>
        <w:t xml:space="preserve"> recrutement des apprentis </w:t>
      </w:r>
      <w:r w:rsidR="00FC3046" w:rsidRPr="00FE0CDB">
        <w:rPr>
          <w:rFonts w:ascii="Montserrat" w:hAnsi="Montserrat"/>
          <w:color w:val="071F32"/>
          <w:sz w:val="21"/>
          <w:szCs w:val="21"/>
        </w:rPr>
        <w:t>en situation de handicap</w:t>
      </w:r>
      <w:r>
        <w:rPr>
          <w:rFonts w:ascii="Montserrat" w:hAnsi="Montserrat"/>
          <w:color w:val="071F32"/>
          <w:sz w:val="21"/>
          <w:szCs w:val="21"/>
        </w:rPr>
        <w:t xml:space="preserve">, en créant </w:t>
      </w:r>
      <w:r>
        <w:rPr>
          <w:rFonts w:ascii="Montserrat" w:hAnsi="Montserrat"/>
          <w:color w:val="071F32"/>
          <w:sz w:val="21"/>
          <w:szCs w:val="21"/>
        </w:rPr>
        <w:lastRenderedPageBreak/>
        <w:t xml:space="preserve">des relations avec les CFA, des partenaires spécialisés et organiser des forums dédiés. </w:t>
      </w:r>
    </w:p>
    <w:p w14:paraId="1B3AB6EE" w14:textId="1D1EEABE" w:rsidR="00126F1C" w:rsidRPr="00126F1C" w:rsidRDefault="005E3421" w:rsidP="005E3421">
      <w:pPr>
        <w:pStyle w:val="Paragraphedeliste"/>
        <w:numPr>
          <w:ilvl w:val="0"/>
          <w:numId w:val="9"/>
        </w:numPr>
        <w:autoSpaceDE w:val="0"/>
        <w:autoSpaceDN w:val="0"/>
        <w:jc w:val="both"/>
        <w:rPr>
          <w:rFonts w:ascii="Montserrat" w:hAnsi="Montserrat"/>
          <w:color w:val="071F32"/>
          <w:sz w:val="21"/>
          <w:szCs w:val="21"/>
        </w:rPr>
      </w:pPr>
      <w:r>
        <w:rPr>
          <w:rFonts w:ascii="Montserrat" w:hAnsi="Montserrat"/>
          <w:color w:val="071F32"/>
          <w:sz w:val="21"/>
          <w:szCs w:val="21"/>
        </w:rPr>
        <w:t>Déployer la pair-</w:t>
      </w:r>
      <w:proofErr w:type="spellStart"/>
      <w:r>
        <w:rPr>
          <w:rFonts w:ascii="Montserrat" w:hAnsi="Montserrat"/>
          <w:color w:val="071F32"/>
          <w:sz w:val="21"/>
          <w:szCs w:val="21"/>
        </w:rPr>
        <w:t>aidance</w:t>
      </w:r>
      <w:proofErr w:type="spellEnd"/>
      <w:r>
        <w:rPr>
          <w:rFonts w:ascii="Montserrat" w:hAnsi="Montserrat"/>
          <w:color w:val="071F32"/>
          <w:sz w:val="21"/>
          <w:szCs w:val="21"/>
        </w:rPr>
        <w:t xml:space="preserve">, démarche </w:t>
      </w:r>
      <w:r w:rsidR="00594C0F">
        <w:rPr>
          <w:rFonts w:ascii="Montserrat" w:hAnsi="Montserrat"/>
          <w:color w:val="071F32"/>
          <w:sz w:val="21"/>
          <w:szCs w:val="21"/>
        </w:rPr>
        <w:t xml:space="preserve">en binôme et en temps collectif, </w:t>
      </w:r>
      <w:r>
        <w:rPr>
          <w:rFonts w:ascii="Montserrat" w:hAnsi="Montserrat"/>
          <w:color w:val="071F32"/>
          <w:sz w:val="21"/>
          <w:szCs w:val="21"/>
        </w:rPr>
        <w:t>qui</w:t>
      </w:r>
      <w:r w:rsidRPr="005E3421">
        <w:rPr>
          <w:rFonts w:ascii="Montserrat" w:hAnsi="Montserrat"/>
          <w:color w:val="071F32"/>
          <w:sz w:val="21"/>
          <w:szCs w:val="21"/>
        </w:rPr>
        <w:t xml:space="preserve"> repose sur l’entraide</w:t>
      </w:r>
      <w:r>
        <w:rPr>
          <w:rFonts w:ascii="Montserrat" w:hAnsi="Montserrat"/>
          <w:color w:val="071F32"/>
          <w:sz w:val="21"/>
          <w:szCs w:val="21"/>
        </w:rPr>
        <w:t xml:space="preserve"> et le partage d’expériences</w:t>
      </w:r>
      <w:r w:rsidRPr="005E3421">
        <w:rPr>
          <w:rFonts w:ascii="Montserrat" w:hAnsi="Montserrat"/>
          <w:color w:val="071F32"/>
          <w:sz w:val="21"/>
          <w:szCs w:val="21"/>
        </w:rPr>
        <w:t xml:space="preserve"> entre </w:t>
      </w:r>
      <w:r>
        <w:rPr>
          <w:rFonts w:ascii="Montserrat" w:hAnsi="Montserrat"/>
          <w:color w:val="071F32"/>
          <w:sz w:val="21"/>
          <w:szCs w:val="21"/>
        </w:rPr>
        <w:t>agents concerné</w:t>
      </w:r>
      <w:r w:rsidRPr="005E3421">
        <w:rPr>
          <w:rFonts w:ascii="Montserrat" w:hAnsi="Montserrat"/>
          <w:color w:val="071F32"/>
          <w:sz w:val="21"/>
          <w:szCs w:val="21"/>
        </w:rPr>
        <w:t>s par une même maladie ou un même hand</w:t>
      </w:r>
      <w:r>
        <w:rPr>
          <w:rFonts w:ascii="Montserrat" w:hAnsi="Montserrat"/>
          <w:color w:val="071F32"/>
          <w:sz w:val="21"/>
          <w:szCs w:val="21"/>
        </w:rPr>
        <w:t>icap.</w:t>
      </w:r>
    </w:p>
    <w:p w14:paraId="6A3284F2" w14:textId="77777777" w:rsidR="00126F1C" w:rsidRPr="00FE0CDB" w:rsidRDefault="00126F1C" w:rsidP="007627B8">
      <w:pPr>
        <w:autoSpaceDE w:val="0"/>
        <w:autoSpaceDN w:val="0"/>
        <w:jc w:val="both"/>
        <w:rPr>
          <w:rFonts w:ascii="Montserrat" w:hAnsi="Montserrat"/>
          <w:color w:val="071F32"/>
          <w:sz w:val="21"/>
          <w:szCs w:val="21"/>
        </w:rPr>
      </w:pPr>
    </w:p>
    <w:p w14:paraId="6B96E7D1" w14:textId="174823A8" w:rsidR="00FE0CDB" w:rsidRPr="00FE0CDB" w:rsidRDefault="00FE0CDB" w:rsidP="007627B8">
      <w:pPr>
        <w:autoSpaceDE w:val="0"/>
        <w:autoSpaceDN w:val="0"/>
        <w:jc w:val="both"/>
        <w:rPr>
          <w:rFonts w:ascii="Montserrat" w:hAnsi="Montserrat"/>
          <w:color w:val="071F32"/>
          <w:sz w:val="21"/>
          <w:szCs w:val="21"/>
        </w:rPr>
      </w:pPr>
    </w:p>
    <w:p w14:paraId="6306ED55" w14:textId="77777777" w:rsidR="00F9690A" w:rsidRPr="00FE0CDB" w:rsidRDefault="00D21167">
      <w:pPr>
        <w:autoSpaceDE w:val="0"/>
        <w:autoSpaceDN w:val="0"/>
        <w:jc w:val="center"/>
        <w:rPr>
          <w:rFonts w:ascii="Montserrat" w:hAnsi="Montserrat"/>
          <w:b/>
          <w:color w:val="071F32"/>
          <w:sz w:val="21"/>
          <w:szCs w:val="21"/>
        </w:rPr>
      </w:pPr>
      <w:r w:rsidRPr="00FE0CDB">
        <w:rPr>
          <w:rFonts w:ascii="Montserrat" w:hAnsi="Montserrat"/>
          <w:b/>
          <w:color w:val="071F32"/>
          <w:sz w:val="21"/>
          <w:szCs w:val="21"/>
        </w:rPr>
        <w:t>Contact</w:t>
      </w:r>
      <w:r w:rsidR="00F9690A" w:rsidRPr="00FE0CDB">
        <w:rPr>
          <w:rFonts w:ascii="Montserrat" w:hAnsi="Montserrat"/>
          <w:b/>
          <w:color w:val="071F32"/>
          <w:sz w:val="21"/>
          <w:szCs w:val="21"/>
        </w:rPr>
        <w:t>s</w:t>
      </w:r>
      <w:r w:rsidRPr="00FE0CDB">
        <w:rPr>
          <w:rFonts w:ascii="Montserrat" w:hAnsi="Montserrat"/>
          <w:b/>
          <w:color w:val="071F32"/>
          <w:sz w:val="21"/>
          <w:szCs w:val="21"/>
        </w:rPr>
        <w:t xml:space="preserve"> presse :</w:t>
      </w:r>
    </w:p>
    <w:p w14:paraId="1BCBC7EC" w14:textId="77777777" w:rsidR="004C68EA" w:rsidRPr="00FE0CDB" w:rsidRDefault="00F9690A" w:rsidP="004C68EA">
      <w:pPr>
        <w:autoSpaceDE w:val="0"/>
        <w:autoSpaceDN w:val="0"/>
        <w:jc w:val="center"/>
        <w:rPr>
          <w:rStyle w:val="Lienhypertexte"/>
          <w:rFonts w:ascii="Montserrat" w:hAnsi="Montserrat"/>
          <w:sz w:val="21"/>
          <w:szCs w:val="21"/>
        </w:rPr>
      </w:pPr>
      <w:r w:rsidRPr="00FE0CDB">
        <w:rPr>
          <w:rFonts w:ascii="Montserrat" w:hAnsi="Montserrat"/>
          <w:b/>
          <w:color w:val="071F32"/>
          <w:sz w:val="21"/>
          <w:szCs w:val="21"/>
        </w:rPr>
        <w:t xml:space="preserve">Ville de Paris : </w:t>
      </w:r>
      <w:r w:rsidR="00BA390A" w:rsidRPr="00FE0CDB">
        <w:rPr>
          <w:rFonts w:ascii="Montserrat" w:hAnsi="Montserrat"/>
          <w:color w:val="071F32"/>
          <w:sz w:val="21"/>
          <w:szCs w:val="21"/>
        </w:rPr>
        <w:t>Service de presse</w:t>
      </w:r>
      <w:r w:rsidR="00D21167" w:rsidRPr="00FE0CDB">
        <w:rPr>
          <w:rFonts w:ascii="Montserrat" w:hAnsi="Montserrat"/>
          <w:color w:val="071F32"/>
          <w:sz w:val="21"/>
          <w:szCs w:val="21"/>
        </w:rPr>
        <w:t xml:space="preserve"> – 01 42 76 49 61 – </w:t>
      </w:r>
      <w:hyperlink r:id="rId11" w:history="1">
        <w:r w:rsidR="00D21167" w:rsidRPr="00FE0CDB">
          <w:rPr>
            <w:rStyle w:val="Lienhypertexte"/>
            <w:rFonts w:ascii="Montserrat" w:hAnsi="Montserrat"/>
            <w:sz w:val="21"/>
            <w:szCs w:val="21"/>
          </w:rPr>
          <w:t>presse@paris.fr</w:t>
        </w:r>
      </w:hyperlink>
    </w:p>
    <w:p w14:paraId="5E4974D0" w14:textId="2F56D9F0" w:rsidR="003A0776" w:rsidRPr="00FE0CDB" w:rsidRDefault="004C68EA" w:rsidP="004C68EA">
      <w:pPr>
        <w:autoSpaceDE w:val="0"/>
        <w:autoSpaceDN w:val="0"/>
        <w:jc w:val="center"/>
        <w:rPr>
          <w:rFonts w:ascii="Montserrat" w:hAnsi="Montserrat"/>
        </w:rPr>
      </w:pPr>
      <w:r w:rsidRPr="00FE0CDB">
        <w:rPr>
          <w:rFonts w:ascii="Montserrat" w:hAnsi="Montserrat"/>
          <w:b/>
          <w:bCs/>
          <w:color w:val="071F32"/>
          <w:sz w:val="21"/>
          <w:szCs w:val="21"/>
        </w:rPr>
        <w:t xml:space="preserve">FIPHFP </w:t>
      </w:r>
      <w:r w:rsidRPr="00FE0CDB">
        <w:rPr>
          <w:rFonts w:ascii="Montserrat" w:hAnsi="Montserrat"/>
          <w:color w:val="071F32"/>
          <w:sz w:val="21"/>
          <w:szCs w:val="21"/>
        </w:rPr>
        <w:t>:</w:t>
      </w:r>
      <w:r w:rsidRPr="00FE0CDB">
        <w:rPr>
          <w:rFonts w:ascii="Montserrat" w:hAnsi="Montserrat"/>
          <w:sz w:val="21"/>
          <w:szCs w:val="21"/>
        </w:rPr>
        <w:t xml:space="preserve"> </w:t>
      </w:r>
      <w:proofErr w:type="spellStart"/>
      <w:r w:rsidR="00FE0CDB" w:rsidRPr="00FE0CDB">
        <w:rPr>
          <w:rFonts w:ascii="Montserrat" w:hAnsi="Montserrat"/>
          <w:sz w:val="21"/>
          <w:szCs w:val="21"/>
        </w:rPr>
        <w:t>Auverny</w:t>
      </w:r>
      <w:proofErr w:type="spellEnd"/>
      <w:r w:rsidR="00FE0CDB" w:rsidRPr="00FE0CDB">
        <w:rPr>
          <w:rFonts w:ascii="Montserrat" w:hAnsi="Montserrat"/>
          <w:sz w:val="21"/>
          <w:szCs w:val="21"/>
        </w:rPr>
        <w:t xml:space="preserve">-Bennetot </w:t>
      </w:r>
      <w:r w:rsidR="00FE0CDB" w:rsidRPr="00FE0CDB">
        <w:rPr>
          <w:rFonts w:ascii="Montserrat" w:hAnsi="Montserrat"/>
          <w:color w:val="071F32"/>
          <w:sz w:val="21"/>
          <w:szCs w:val="21"/>
        </w:rPr>
        <w:t xml:space="preserve">– </w:t>
      </w:r>
      <w:r w:rsidR="00FE0CDB" w:rsidRPr="00FE0CDB">
        <w:rPr>
          <w:rFonts w:ascii="Montserrat" w:hAnsi="Montserrat"/>
          <w:sz w:val="21"/>
          <w:szCs w:val="21"/>
        </w:rPr>
        <w:t xml:space="preserve"> </w:t>
      </w:r>
      <w:hyperlink r:id="rId12" w:history="1">
        <w:r w:rsidR="00FE0CDB" w:rsidRPr="00FE0CDB">
          <w:rPr>
            <w:rStyle w:val="Lienhypertexte"/>
            <w:rFonts w:ascii="Montserrat" w:hAnsi="Montserrat"/>
            <w:sz w:val="21"/>
            <w:szCs w:val="21"/>
          </w:rPr>
          <w:t>fauverny@image7.fr</w:t>
        </w:r>
      </w:hyperlink>
      <w:r w:rsidR="00FE0CDB" w:rsidRPr="00FE0CDB">
        <w:rPr>
          <w:rFonts w:ascii="Montserrat" w:hAnsi="Montserrat"/>
          <w:sz w:val="21"/>
          <w:szCs w:val="21"/>
        </w:rPr>
        <w:t xml:space="preserve"> </w:t>
      </w:r>
    </w:p>
    <w:p w14:paraId="491F3F16" w14:textId="35771A32" w:rsidR="00FE0CDB" w:rsidRPr="00FE0CDB" w:rsidRDefault="00FE0CDB" w:rsidP="004C68EA">
      <w:pPr>
        <w:autoSpaceDE w:val="0"/>
        <w:autoSpaceDN w:val="0"/>
        <w:jc w:val="center"/>
        <w:rPr>
          <w:rFonts w:ascii="Montserrat" w:hAnsi="Montserrat"/>
          <w:color w:val="0000FF" w:themeColor="hyperlink"/>
          <w:sz w:val="21"/>
          <w:szCs w:val="21"/>
          <w:u w:val="single"/>
        </w:rPr>
      </w:pPr>
    </w:p>
    <w:p w14:paraId="3534C462" w14:textId="445EC3BC" w:rsidR="00FE0CDB" w:rsidRPr="00FE0CDB" w:rsidRDefault="00FE0CDB" w:rsidP="00FE0CDB">
      <w:pPr>
        <w:rPr>
          <w:rFonts w:ascii="Montserrat" w:hAnsi="Montserrat"/>
          <w:sz w:val="21"/>
          <w:szCs w:val="21"/>
        </w:rPr>
      </w:pPr>
    </w:p>
    <w:p w14:paraId="20AC2A65" w14:textId="77777777" w:rsidR="00FE0CDB" w:rsidRPr="00FE0CDB" w:rsidRDefault="00FE0CDB" w:rsidP="00FE0CDB">
      <w:pPr>
        <w:rPr>
          <w:rFonts w:ascii="Montserrat" w:hAnsi="Montserrat"/>
          <w:b/>
          <w:sz w:val="21"/>
          <w:szCs w:val="21"/>
          <w:u w:val="single"/>
        </w:rPr>
      </w:pPr>
    </w:p>
    <w:p w14:paraId="134370CF" w14:textId="2EA590AE" w:rsidR="00FE0CDB" w:rsidRPr="00FE0CDB" w:rsidRDefault="00FE0CDB" w:rsidP="00FE0CDB">
      <w:pPr>
        <w:rPr>
          <w:rFonts w:ascii="Montserrat" w:hAnsi="Montserrat"/>
          <w:b/>
          <w:sz w:val="21"/>
          <w:szCs w:val="21"/>
          <w:u w:val="single"/>
        </w:rPr>
      </w:pPr>
      <w:r w:rsidRPr="00FE0CDB">
        <w:rPr>
          <w:rFonts w:ascii="Montserrat" w:hAnsi="Montserrat"/>
          <w:b/>
          <w:sz w:val="21"/>
          <w:szCs w:val="21"/>
          <w:u w:val="single"/>
        </w:rPr>
        <w:t>À propos du FIPHFP</w:t>
      </w:r>
    </w:p>
    <w:p w14:paraId="1D4B7929" w14:textId="0ABB3114" w:rsidR="00FE0CDB" w:rsidRPr="00FE0CDB" w:rsidRDefault="00FE0CDB" w:rsidP="00FE0CDB">
      <w:pPr>
        <w:jc w:val="both"/>
        <w:rPr>
          <w:rFonts w:ascii="Montserrat" w:hAnsi="Montserrat"/>
          <w:sz w:val="21"/>
          <w:szCs w:val="21"/>
        </w:rPr>
      </w:pPr>
      <w:r w:rsidRPr="00FE0CDB">
        <w:rPr>
          <w:rFonts w:ascii="Montserrat" w:hAnsi="Montserrat"/>
          <w:sz w:val="21"/>
          <w:szCs w:val="21"/>
        </w:rPr>
        <w:t>Le FIPHFP, au service des employeurs publics.</w:t>
      </w:r>
    </w:p>
    <w:p w14:paraId="7373EA11" w14:textId="77777777" w:rsidR="00FE0CDB" w:rsidRPr="00FE0CDB" w:rsidRDefault="00FE0CDB" w:rsidP="00FE0CDB">
      <w:pPr>
        <w:jc w:val="both"/>
        <w:rPr>
          <w:rFonts w:ascii="Montserrat" w:hAnsi="Montserrat"/>
          <w:sz w:val="21"/>
          <w:szCs w:val="21"/>
        </w:rPr>
      </w:pPr>
      <w:r w:rsidRPr="00FE0CDB">
        <w:rPr>
          <w:rFonts w:ascii="Montserrat" w:hAnsi="Montserrat"/>
          <w:sz w:val="21"/>
          <w:szCs w:val="21"/>
        </w:rPr>
        <w:t>Créé par la loi du 11 février 2005 et mis en place en 2006, le FIPHFP, Fonds pour l’insertion des personnes handicapées dans la Fonction publique, finance les actions de recrutement, de maintien dans l’emploi, de formation et d’accessibilité des personnes en situation de handicap dans les trois versants de la Fonction publique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w:t>
      </w:r>
    </w:p>
    <w:p w14:paraId="41B9925E" w14:textId="77777777" w:rsidR="00FE0CDB" w:rsidRPr="00FE0CDB" w:rsidRDefault="00FE0CDB" w:rsidP="00FE0CDB">
      <w:pPr>
        <w:jc w:val="both"/>
        <w:rPr>
          <w:rFonts w:ascii="Montserrat" w:hAnsi="Montserrat"/>
          <w:sz w:val="21"/>
          <w:szCs w:val="21"/>
        </w:rPr>
      </w:pPr>
    </w:p>
    <w:p w14:paraId="0A995BAB" w14:textId="3159164F" w:rsidR="00FE0CDB" w:rsidRPr="00FE0CDB" w:rsidRDefault="00FE0CDB" w:rsidP="00FE0CDB">
      <w:pPr>
        <w:jc w:val="both"/>
        <w:rPr>
          <w:rFonts w:ascii="Montserrat" w:hAnsi="Montserrat"/>
          <w:sz w:val="21"/>
          <w:szCs w:val="21"/>
        </w:rPr>
      </w:pPr>
      <w:r w:rsidRPr="00FE0CDB">
        <w:rPr>
          <w:rFonts w:ascii="Montserrat" w:hAnsi="Montserrat"/>
          <w:sz w:val="21"/>
          <w:szCs w:val="21"/>
        </w:rPr>
        <w:t>Depuis sa création, le taux d’emploi dans la Fonction publique est passé de 3,55 % en 2006 à 5,45 % en 2022. Dans la territoriale, les collectivités remplissent leur obligation légale avec un taux de 6,72 % contre 5,53 % pour l’hospitalière et 4,36 % pour l’État.</w:t>
      </w:r>
    </w:p>
    <w:p w14:paraId="385E53FD" w14:textId="77777777" w:rsidR="00FE0CDB" w:rsidRPr="00FE0CDB" w:rsidRDefault="00FE0CDB" w:rsidP="00FE0CDB">
      <w:pPr>
        <w:ind w:firstLine="708"/>
        <w:jc w:val="both"/>
        <w:rPr>
          <w:rFonts w:ascii="Montserrat" w:hAnsi="Montserrat"/>
          <w:sz w:val="21"/>
          <w:szCs w:val="21"/>
        </w:rPr>
      </w:pPr>
    </w:p>
    <w:p w14:paraId="15C8D27A" w14:textId="5E35FD58" w:rsidR="00FE0CDB" w:rsidRPr="00FE0CDB" w:rsidRDefault="00FE0CDB" w:rsidP="00FE0CDB">
      <w:pPr>
        <w:jc w:val="both"/>
        <w:rPr>
          <w:rFonts w:ascii="Montserrat" w:hAnsi="Montserrat"/>
          <w:sz w:val="21"/>
          <w:szCs w:val="21"/>
        </w:rPr>
      </w:pPr>
      <w:r w:rsidRPr="00FE0CDB">
        <w:rPr>
          <w:rFonts w:ascii="Montserrat" w:hAnsi="Montserrat"/>
          <w:sz w:val="21"/>
          <w:szCs w:val="21"/>
        </w:rPr>
        <w:t>Le FIPHFP est un établissement public national dirigé par Marine Neuville : « il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14:paraId="5B86FF89" w14:textId="77777777" w:rsidR="00FE0CDB" w:rsidRPr="00FE0CDB" w:rsidRDefault="00FE0CDB" w:rsidP="00FE0CDB">
      <w:pPr>
        <w:jc w:val="both"/>
        <w:rPr>
          <w:rFonts w:ascii="Montserrat" w:hAnsi="Montserrat"/>
          <w:sz w:val="21"/>
          <w:szCs w:val="21"/>
        </w:rPr>
      </w:pPr>
    </w:p>
    <w:p w14:paraId="543F4353" w14:textId="0CC4B768" w:rsidR="00FE0CDB" w:rsidRPr="00FE0CDB" w:rsidRDefault="00FE0CDB" w:rsidP="00FE0CDB">
      <w:pPr>
        <w:jc w:val="both"/>
        <w:rPr>
          <w:rFonts w:ascii="Montserrat" w:hAnsi="Montserrat"/>
          <w:sz w:val="21"/>
          <w:szCs w:val="21"/>
        </w:rPr>
      </w:pPr>
      <w:r w:rsidRPr="00FE0CDB">
        <w:rPr>
          <w:rFonts w:ascii="Montserrat" w:hAnsi="Montserrat"/>
          <w:sz w:val="21"/>
          <w:szCs w:val="21"/>
        </w:rPr>
        <w:t xml:space="preserve">Plus d’informations sur </w:t>
      </w:r>
      <w:hyperlink r:id="rId13" w:history="1">
        <w:r w:rsidRPr="00FE0CDB">
          <w:rPr>
            <w:rStyle w:val="Lienhypertexte"/>
            <w:rFonts w:ascii="Montserrat" w:hAnsi="Montserrat"/>
            <w:sz w:val="21"/>
            <w:szCs w:val="21"/>
          </w:rPr>
          <w:t>www.fiphfp.fr</w:t>
        </w:r>
      </w:hyperlink>
      <w:r w:rsidRPr="00FE0CDB">
        <w:rPr>
          <w:rFonts w:ascii="Montserrat" w:hAnsi="Montserrat"/>
          <w:sz w:val="21"/>
          <w:szCs w:val="21"/>
        </w:rPr>
        <w:t xml:space="preserve"> </w:t>
      </w:r>
    </w:p>
    <w:p w14:paraId="1A06990D" w14:textId="77777777" w:rsidR="00FE0CDB" w:rsidRPr="00FE0CDB" w:rsidRDefault="00FE0CDB" w:rsidP="00FE0CDB">
      <w:pPr>
        <w:jc w:val="both"/>
        <w:rPr>
          <w:rFonts w:ascii="Montserrat" w:hAnsi="Montserrat"/>
          <w:sz w:val="21"/>
          <w:szCs w:val="21"/>
        </w:rPr>
      </w:pPr>
      <w:r w:rsidRPr="00FE0CDB">
        <w:rPr>
          <w:rFonts w:ascii="Montserrat" w:hAnsi="Montserrat"/>
          <w:sz w:val="21"/>
          <w:szCs w:val="21"/>
        </w:rPr>
        <w:t>Suivez le FIPHFP sur les réseaux sociaux @FIPHFP</w:t>
      </w:r>
    </w:p>
    <w:p w14:paraId="71E1BC34" w14:textId="77777777" w:rsidR="00FE0CDB" w:rsidRPr="00FE0CDB" w:rsidRDefault="00FE0CDB" w:rsidP="00FE0CDB">
      <w:pPr>
        <w:rPr>
          <w:rFonts w:ascii="Montserrat" w:hAnsi="Montserrat"/>
          <w:sz w:val="21"/>
          <w:szCs w:val="21"/>
        </w:rPr>
      </w:pPr>
    </w:p>
    <w:p w14:paraId="143EA1E5" w14:textId="65060282" w:rsidR="00FE0CDB" w:rsidRPr="00FE0CDB" w:rsidRDefault="00FE0CDB" w:rsidP="00FE0CDB">
      <w:pPr>
        <w:rPr>
          <w:rFonts w:ascii="Montserrat" w:hAnsi="Montserrat"/>
          <w:b/>
          <w:sz w:val="21"/>
          <w:szCs w:val="21"/>
          <w:u w:val="single"/>
        </w:rPr>
      </w:pPr>
      <w:r w:rsidRPr="00FE0CDB">
        <w:rPr>
          <w:rFonts w:ascii="Montserrat" w:hAnsi="Montserrat"/>
          <w:b/>
          <w:sz w:val="21"/>
          <w:szCs w:val="21"/>
          <w:u w:val="single"/>
        </w:rPr>
        <w:t>À propos du groupe Caisse des Dépôts</w:t>
      </w:r>
    </w:p>
    <w:p w14:paraId="41D59B11" w14:textId="77777777" w:rsidR="00FE0CDB" w:rsidRPr="00FE0CDB" w:rsidRDefault="00FE0CDB" w:rsidP="00FE0CDB">
      <w:pPr>
        <w:jc w:val="both"/>
        <w:rPr>
          <w:rFonts w:ascii="Montserrat" w:hAnsi="Montserrat"/>
          <w:sz w:val="21"/>
          <w:szCs w:val="21"/>
        </w:rPr>
      </w:pPr>
      <w:r w:rsidRPr="00FE0CDB">
        <w:rPr>
          <w:rFonts w:ascii="Montserrat" w:hAnsi="Montserrat"/>
          <w:sz w:val="21"/>
          <w:szCs w:val="21"/>
        </w:rPr>
        <w:t>La Caisse des Dépôts et ses filiales constituent un groupe public, investisseur de long terme au service de l’intérêt général et du développement économique des territoires.</w:t>
      </w:r>
    </w:p>
    <w:p w14:paraId="3AAAC2F4" w14:textId="05A5C26C" w:rsidR="00FE0CDB" w:rsidRPr="00FE0CDB" w:rsidRDefault="00FE0CDB" w:rsidP="00FE0CDB">
      <w:pPr>
        <w:jc w:val="both"/>
        <w:rPr>
          <w:rFonts w:ascii="Montserrat" w:hAnsi="Montserrat"/>
          <w:sz w:val="21"/>
          <w:szCs w:val="21"/>
        </w:rPr>
      </w:pPr>
      <w:r w:rsidRPr="00FE0CDB">
        <w:rPr>
          <w:rFonts w:ascii="Montserrat" w:hAnsi="Montserrat"/>
          <w:sz w:val="21"/>
          <w:szCs w:val="21"/>
        </w:rPr>
        <w:t>Elle regroupe cinq domaines d’expertise : les politiques sociales (retraite, formation professionnelle, handicap, grand âge et santé), les gestions d’actifs, le suivi des filiales et des participations, le financement des entreprises (avec Bpifrance) et la Banque des Territoires.</w:t>
      </w:r>
    </w:p>
    <w:p w14:paraId="0287DEDD" w14:textId="4405D412" w:rsidR="003A0776" w:rsidRPr="00FE0CDB" w:rsidRDefault="00FE0CDB" w:rsidP="00FE0CDB">
      <w:pPr>
        <w:jc w:val="both"/>
        <w:rPr>
          <w:rFonts w:ascii="Montserrat" w:hAnsi="Montserrat"/>
          <w:sz w:val="21"/>
          <w:szCs w:val="21"/>
        </w:rPr>
      </w:pPr>
      <w:r w:rsidRPr="00FE0CDB">
        <w:rPr>
          <w:rFonts w:ascii="Montserrat" w:hAnsi="Montserrat"/>
          <w:sz w:val="21"/>
          <w:szCs w:val="21"/>
        </w:rPr>
        <w:t>Plus d’informations sur https://www.caissedesdepots.fr/</w:t>
      </w:r>
    </w:p>
    <w:sectPr w:rsidR="003A0776" w:rsidRPr="00FE0C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7310E" w14:textId="77777777" w:rsidR="00CA6CAD" w:rsidRDefault="00CA6CAD" w:rsidP="009942C5">
      <w:r>
        <w:separator/>
      </w:r>
    </w:p>
  </w:endnote>
  <w:endnote w:type="continuationSeparator" w:id="0">
    <w:p w14:paraId="3D98C349" w14:textId="77777777" w:rsidR="00CA6CAD" w:rsidRDefault="00CA6CAD" w:rsidP="0099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A8A3" w14:textId="77777777" w:rsidR="00CA6CAD" w:rsidRDefault="00CA6CAD" w:rsidP="009942C5">
      <w:r>
        <w:separator/>
      </w:r>
    </w:p>
  </w:footnote>
  <w:footnote w:type="continuationSeparator" w:id="0">
    <w:p w14:paraId="4F18EA9E" w14:textId="77777777" w:rsidR="00CA6CAD" w:rsidRDefault="00CA6CAD" w:rsidP="00994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53154"/>
    <w:multiLevelType w:val="hybridMultilevel"/>
    <w:tmpl w:val="3D0C7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716F04"/>
    <w:multiLevelType w:val="hybridMultilevel"/>
    <w:tmpl w:val="8E82AA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45FF1D2B"/>
    <w:multiLevelType w:val="hybridMultilevel"/>
    <w:tmpl w:val="1F9633F8"/>
    <w:lvl w:ilvl="0" w:tplc="430ECD5E">
      <w:start w:val="6"/>
      <w:numFmt w:val="bullet"/>
      <w:lvlText w:val="-"/>
      <w:lvlJc w:val="left"/>
      <w:pPr>
        <w:ind w:left="1068" w:hanging="360"/>
      </w:pPr>
      <w:rPr>
        <w:rFonts w:ascii="Arial" w:eastAsia="Calibri"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3" w15:restartNumberingAfterBreak="0">
    <w:nsid w:val="48D26AF7"/>
    <w:multiLevelType w:val="hybridMultilevel"/>
    <w:tmpl w:val="9A66D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B04171"/>
    <w:multiLevelType w:val="hybridMultilevel"/>
    <w:tmpl w:val="83EC725E"/>
    <w:lvl w:ilvl="0" w:tplc="040C0003">
      <w:start w:val="1"/>
      <w:numFmt w:val="bullet"/>
      <w:lvlText w:val="o"/>
      <w:lvlJc w:val="left"/>
      <w:pPr>
        <w:ind w:left="1776" w:hanging="360"/>
      </w:pPr>
      <w:rPr>
        <w:rFonts w:ascii="Courier New" w:hAnsi="Courier New" w:cs="Courier New"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5" w15:restartNumberingAfterBreak="0">
    <w:nsid w:val="633A7566"/>
    <w:multiLevelType w:val="hybridMultilevel"/>
    <w:tmpl w:val="7F5C53A6"/>
    <w:lvl w:ilvl="0" w:tplc="1ABE66C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64793B64"/>
    <w:multiLevelType w:val="hybridMultilevel"/>
    <w:tmpl w:val="4372EDDE"/>
    <w:lvl w:ilvl="0" w:tplc="1244353A">
      <w:start w:val="13"/>
      <w:numFmt w:val="bullet"/>
      <w:lvlText w:val="-"/>
      <w:lvlJc w:val="left"/>
      <w:pPr>
        <w:ind w:left="720" w:hanging="360"/>
      </w:pPr>
      <w:rPr>
        <w:rFonts w:ascii="Montserrat" w:eastAsiaTheme="minorHAnsi" w:hAnsi="Montserra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697F85"/>
    <w:multiLevelType w:val="hybridMultilevel"/>
    <w:tmpl w:val="2214A7F2"/>
    <w:lvl w:ilvl="0" w:tplc="CE2E677A">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7D464915"/>
    <w:multiLevelType w:val="hybridMultilevel"/>
    <w:tmpl w:val="FBFA4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8480252">
    <w:abstractNumId w:val="0"/>
  </w:num>
  <w:num w:numId="2" w16cid:durableId="1567912638">
    <w:abstractNumId w:val="7"/>
  </w:num>
  <w:num w:numId="3" w16cid:durableId="2003508801">
    <w:abstractNumId w:val="5"/>
  </w:num>
  <w:num w:numId="4" w16cid:durableId="77101879">
    <w:abstractNumId w:val="1"/>
  </w:num>
  <w:num w:numId="5" w16cid:durableId="1889150737">
    <w:abstractNumId w:val="2"/>
  </w:num>
  <w:num w:numId="6" w16cid:durableId="355617889">
    <w:abstractNumId w:val="4"/>
  </w:num>
  <w:num w:numId="7" w16cid:durableId="1498811979">
    <w:abstractNumId w:val="8"/>
  </w:num>
  <w:num w:numId="8" w16cid:durableId="755830076">
    <w:abstractNumId w:val="3"/>
  </w:num>
  <w:num w:numId="9" w16cid:durableId="1503935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30D"/>
    <w:rsid w:val="000065DD"/>
    <w:rsid w:val="00021C7F"/>
    <w:rsid w:val="00024C71"/>
    <w:rsid w:val="00040110"/>
    <w:rsid w:val="000568C6"/>
    <w:rsid w:val="00064E8C"/>
    <w:rsid w:val="00072E75"/>
    <w:rsid w:val="00075AC8"/>
    <w:rsid w:val="00076294"/>
    <w:rsid w:val="000A779B"/>
    <w:rsid w:val="000B452D"/>
    <w:rsid w:val="000E6BD0"/>
    <w:rsid w:val="00124EEE"/>
    <w:rsid w:val="00125B2D"/>
    <w:rsid w:val="00126F1C"/>
    <w:rsid w:val="0015027A"/>
    <w:rsid w:val="00176655"/>
    <w:rsid w:val="00185D08"/>
    <w:rsid w:val="0019751F"/>
    <w:rsid w:val="001A5AA8"/>
    <w:rsid w:val="001D28F9"/>
    <w:rsid w:val="001F65F3"/>
    <w:rsid w:val="00200C1D"/>
    <w:rsid w:val="00204E0B"/>
    <w:rsid w:val="0023289D"/>
    <w:rsid w:val="00265BDF"/>
    <w:rsid w:val="002B1E0B"/>
    <w:rsid w:val="002B4B01"/>
    <w:rsid w:val="002B5C76"/>
    <w:rsid w:val="002D174E"/>
    <w:rsid w:val="002D2F62"/>
    <w:rsid w:val="002D60C9"/>
    <w:rsid w:val="00327BF3"/>
    <w:rsid w:val="00330076"/>
    <w:rsid w:val="00332A02"/>
    <w:rsid w:val="003470E0"/>
    <w:rsid w:val="003633A5"/>
    <w:rsid w:val="0037352D"/>
    <w:rsid w:val="00374AA7"/>
    <w:rsid w:val="0038388C"/>
    <w:rsid w:val="003A0776"/>
    <w:rsid w:val="003B4CD9"/>
    <w:rsid w:val="003C13A6"/>
    <w:rsid w:val="003C2459"/>
    <w:rsid w:val="003D1C4B"/>
    <w:rsid w:val="003E6D23"/>
    <w:rsid w:val="003F0DF5"/>
    <w:rsid w:val="00466CCF"/>
    <w:rsid w:val="00473313"/>
    <w:rsid w:val="00480132"/>
    <w:rsid w:val="004B56E5"/>
    <w:rsid w:val="004C47C8"/>
    <w:rsid w:val="004C68EA"/>
    <w:rsid w:val="004E7D09"/>
    <w:rsid w:val="004F100E"/>
    <w:rsid w:val="004F28B5"/>
    <w:rsid w:val="005068B0"/>
    <w:rsid w:val="0055061E"/>
    <w:rsid w:val="0056430F"/>
    <w:rsid w:val="00594C0F"/>
    <w:rsid w:val="00595D10"/>
    <w:rsid w:val="005E2B40"/>
    <w:rsid w:val="005E3421"/>
    <w:rsid w:val="005E48E2"/>
    <w:rsid w:val="005E553D"/>
    <w:rsid w:val="005F06E2"/>
    <w:rsid w:val="0060078F"/>
    <w:rsid w:val="006472E3"/>
    <w:rsid w:val="00652BB1"/>
    <w:rsid w:val="00657640"/>
    <w:rsid w:val="00687CB2"/>
    <w:rsid w:val="006C2E35"/>
    <w:rsid w:val="006C47D0"/>
    <w:rsid w:val="006E7B2C"/>
    <w:rsid w:val="00707F91"/>
    <w:rsid w:val="00710F76"/>
    <w:rsid w:val="00713643"/>
    <w:rsid w:val="0072430D"/>
    <w:rsid w:val="00725FC1"/>
    <w:rsid w:val="00756648"/>
    <w:rsid w:val="007627B8"/>
    <w:rsid w:val="00795406"/>
    <w:rsid w:val="007967B0"/>
    <w:rsid w:val="007B114F"/>
    <w:rsid w:val="007B2C39"/>
    <w:rsid w:val="007C0168"/>
    <w:rsid w:val="007D6D78"/>
    <w:rsid w:val="007E62B3"/>
    <w:rsid w:val="007F2CDC"/>
    <w:rsid w:val="007F5647"/>
    <w:rsid w:val="007F6E0E"/>
    <w:rsid w:val="008036D7"/>
    <w:rsid w:val="0081117F"/>
    <w:rsid w:val="00812D83"/>
    <w:rsid w:val="008161AB"/>
    <w:rsid w:val="00823B98"/>
    <w:rsid w:val="00833525"/>
    <w:rsid w:val="008477C1"/>
    <w:rsid w:val="008514E6"/>
    <w:rsid w:val="00867060"/>
    <w:rsid w:val="00873728"/>
    <w:rsid w:val="00877644"/>
    <w:rsid w:val="00895EC0"/>
    <w:rsid w:val="008A3A96"/>
    <w:rsid w:val="008B1980"/>
    <w:rsid w:val="008B1C73"/>
    <w:rsid w:val="008F6289"/>
    <w:rsid w:val="00902155"/>
    <w:rsid w:val="00924A60"/>
    <w:rsid w:val="00936B04"/>
    <w:rsid w:val="009420F1"/>
    <w:rsid w:val="00945081"/>
    <w:rsid w:val="00974C6A"/>
    <w:rsid w:val="00987EF3"/>
    <w:rsid w:val="009935DD"/>
    <w:rsid w:val="009942C5"/>
    <w:rsid w:val="00994D14"/>
    <w:rsid w:val="009A22FD"/>
    <w:rsid w:val="009B4DB8"/>
    <w:rsid w:val="009B500A"/>
    <w:rsid w:val="009D0608"/>
    <w:rsid w:val="009E36DF"/>
    <w:rsid w:val="009E43AB"/>
    <w:rsid w:val="009F67B0"/>
    <w:rsid w:val="00A115A2"/>
    <w:rsid w:val="00A2234B"/>
    <w:rsid w:val="00A66209"/>
    <w:rsid w:val="00A9096C"/>
    <w:rsid w:val="00AB1CDB"/>
    <w:rsid w:val="00AB7A5C"/>
    <w:rsid w:val="00AC2F08"/>
    <w:rsid w:val="00AE0B48"/>
    <w:rsid w:val="00AF28F7"/>
    <w:rsid w:val="00B14F1B"/>
    <w:rsid w:val="00B30017"/>
    <w:rsid w:val="00B36110"/>
    <w:rsid w:val="00B36E87"/>
    <w:rsid w:val="00B4367B"/>
    <w:rsid w:val="00B5242C"/>
    <w:rsid w:val="00B525B2"/>
    <w:rsid w:val="00B6145E"/>
    <w:rsid w:val="00B70B84"/>
    <w:rsid w:val="00B95CFA"/>
    <w:rsid w:val="00BA1669"/>
    <w:rsid w:val="00BA390A"/>
    <w:rsid w:val="00BA53AD"/>
    <w:rsid w:val="00BA7F43"/>
    <w:rsid w:val="00BE23C2"/>
    <w:rsid w:val="00BE417A"/>
    <w:rsid w:val="00BF1252"/>
    <w:rsid w:val="00C05A51"/>
    <w:rsid w:val="00C102FF"/>
    <w:rsid w:val="00C22FBB"/>
    <w:rsid w:val="00C4318E"/>
    <w:rsid w:val="00C65742"/>
    <w:rsid w:val="00C9619D"/>
    <w:rsid w:val="00CA0EE6"/>
    <w:rsid w:val="00CA2443"/>
    <w:rsid w:val="00CA6CAD"/>
    <w:rsid w:val="00CC43A4"/>
    <w:rsid w:val="00CD3A78"/>
    <w:rsid w:val="00CF2216"/>
    <w:rsid w:val="00CF24C3"/>
    <w:rsid w:val="00CF4FBB"/>
    <w:rsid w:val="00D05629"/>
    <w:rsid w:val="00D21167"/>
    <w:rsid w:val="00D30295"/>
    <w:rsid w:val="00D54122"/>
    <w:rsid w:val="00D556F6"/>
    <w:rsid w:val="00D71DB8"/>
    <w:rsid w:val="00DB6958"/>
    <w:rsid w:val="00DC4FB3"/>
    <w:rsid w:val="00DC6E1A"/>
    <w:rsid w:val="00DF26B0"/>
    <w:rsid w:val="00DF7BC4"/>
    <w:rsid w:val="00E05283"/>
    <w:rsid w:val="00E26684"/>
    <w:rsid w:val="00E70A91"/>
    <w:rsid w:val="00EA0D17"/>
    <w:rsid w:val="00EE2E1D"/>
    <w:rsid w:val="00EF7382"/>
    <w:rsid w:val="00F2594A"/>
    <w:rsid w:val="00F26EDB"/>
    <w:rsid w:val="00F34528"/>
    <w:rsid w:val="00F636A5"/>
    <w:rsid w:val="00F764B8"/>
    <w:rsid w:val="00F9690A"/>
    <w:rsid w:val="00FC3046"/>
    <w:rsid w:val="00FC65EF"/>
    <w:rsid w:val="00FC6D21"/>
    <w:rsid w:val="00FE0CDB"/>
    <w:rsid w:val="00FF053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967E"/>
  <w15:docId w15:val="{049402F1-F0E8-43C7-97D4-2457CF72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167"/>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1167"/>
    <w:rPr>
      <w:rFonts w:ascii="Tahoma" w:hAnsi="Tahoma" w:cs="Tahoma"/>
      <w:sz w:val="16"/>
      <w:szCs w:val="16"/>
    </w:rPr>
  </w:style>
  <w:style w:type="character" w:customStyle="1" w:styleId="TextedebullesCar">
    <w:name w:val="Texte de bulles Car"/>
    <w:basedOn w:val="Policepardfaut"/>
    <w:link w:val="Textedebulles"/>
    <w:uiPriority w:val="99"/>
    <w:semiHidden/>
    <w:rsid w:val="00D21167"/>
    <w:rPr>
      <w:rFonts w:ascii="Tahoma" w:hAnsi="Tahoma" w:cs="Tahoma"/>
      <w:sz w:val="16"/>
      <w:szCs w:val="16"/>
    </w:rPr>
  </w:style>
  <w:style w:type="character" w:styleId="Lienhypertexte">
    <w:name w:val="Hyperlink"/>
    <w:basedOn w:val="Policepardfaut"/>
    <w:uiPriority w:val="99"/>
    <w:unhideWhenUsed/>
    <w:rsid w:val="00D21167"/>
    <w:rPr>
      <w:color w:val="0000FF" w:themeColor="hyperlink"/>
      <w:u w:val="single"/>
    </w:rPr>
  </w:style>
  <w:style w:type="paragraph" w:styleId="Paragraphedeliste">
    <w:name w:val="List Paragraph"/>
    <w:aliases w:val="Liste à puce - Normal,lp1,P1 Pharos,Bullet Niv 1,ParagrapheLEXSI,Liste num §,List Paragraph1,List Paragraph Char Char,List Paragraph,Référence,Conclu,List 1,Other List,List Paragraph numbered,Paragraphe de liste num,Listes,x,Liste1"/>
    <w:basedOn w:val="Normal"/>
    <w:link w:val="ParagraphedelisteCar"/>
    <w:uiPriority w:val="34"/>
    <w:qFormat/>
    <w:rsid w:val="00C4318E"/>
    <w:pPr>
      <w:ind w:left="720"/>
      <w:contextualSpacing/>
    </w:pPr>
  </w:style>
  <w:style w:type="character" w:customStyle="1" w:styleId="ParagraphedelisteCar">
    <w:name w:val="Paragraphe de liste Car"/>
    <w:aliases w:val="Liste à puce - Normal Car,lp1 Car,P1 Pharos Car,Bullet Niv 1 Car,ParagrapheLEXSI Car,Liste num § Car,List Paragraph1 Car,List Paragraph Char Char Car,List Paragraph Car,Référence Car,Conclu Car,List 1 Car,Other List Car,x Car"/>
    <w:link w:val="Paragraphedeliste"/>
    <w:uiPriority w:val="34"/>
    <w:locked/>
    <w:rsid w:val="009B4DB8"/>
    <w:rPr>
      <w:rFonts w:ascii="Calibri" w:hAnsi="Calibri" w:cs="Calibri"/>
    </w:rPr>
  </w:style>
  <w:style w:type="paragraph" w:styleId="Notedebasdepage">
    <w:name w:val="footnote text"/>
    <w:basedOn w:val="Normal"/>
    <w:link w:val="NotedebasdepageCar"/>
    <w:uiPriority w:val="99"/>
    <w:semiHidden/>
    <w:unhideWhenUsed/>
    <w:rsid w:val="009942C5"/>
    <w:rPr>
      <w:sz w:val="20"/>
      <w:szCs w:val="20"/>
    </w:rPr>
  </w:style>
  <w:style w:type="character" w:customStyle="1" w:styleId="NotedebasdepageCar">
    <w:name w:val="Note de bas de page Car"/>
    <w:basedOn w:val="Policepardfaut"/>
    <w:link w:val="Notedebasdepage"/>
    <w:uiPriority w:val="99"/>
    <w:semiHidden/>
    <w:rsid w:val="009942C5"/>
    <w:rPr>
      <w:rFonts w:ascii="Calibri" w:hAnsi="Calibri" w:cs="Calibri"/>
      <w:sz w:val="20"/>
      <w:szCs w:val="20"/>
    </w:rPr>
  </w:style>
  <w:style w:type="character" w:styleId="Appelnotedebasdep">
    <w:name w:val="footnote reference"/>
    <w:basedOn w:val="Policepardfaut"/>
    <w:uiPriority w:val="99"/>
    <w:semiHidden/>
    <w:unhideWhenUsed/>
    <w:rsid w:val="009942C5"/>
    <w:rPr>
      <w:vertAlign w:val="superscript"/>
    </w:rPr>
  </w:style>
  <w:style w:type="paragraph" w:customStyle="1" w:styleId="Default">
    <w:name w:val="Default"/>
    <w:basedOn w:val="Normal"/>
    <w:rsid w:val="00A115A2"/>
    <w:pPr>
      <w:autoSpaceDE w:val="0"/>
      <w:autoSpaceDN w:val="0"/>
    </w:pPr>
    <w:rPr>
      <w:rFonts w:ascii="Times New Roman" w:hAnsi="Times New Roman" w:cs="Times New Roman"/>
      <w:color w:val="000000"/>
      <w:sz w:val="24"/>
      <w:szCs w:val="24"/>
    </w:rPr>
  </w:style>
  <w:style w:type="character" w:styleId="Lienhypertextesuivivisit">
    <w:name w:val="FollowedHyperlink"/>
    <w:basedOn w:val="Policepardfaut"/>
    <w:uiPriority w:val="99"/>
    <w:semiHidden/>
    <w:unhideWhenUsed/>
    <w:rsid w:val="00265BDF"/>
    <w:rPr>
      <w:color w:val="800080" w:themeColor="followedHyperlink"/>
      <w:u w:val="single"/>
    </w:rPr>
  </w:style>
  <w:style w:type="paragraph" w:styleId="Sansinterligne">
    <w:name w:val="No Spacing"/>
    <w:uiPriority w:val="1"/>
    <w:qFormat/>
    <w:rsid w:val="004C68EA"/>
    <w:pPr>
      <w:spacing w:after="0" w:line="240" w:lineRule="auto"/>
    </w:pPr>
    <w:rPr>
      <w:rFonts w:ascii="Calibri" w:eastAsia="Calibri" w:hAnsi="Calibri" w:cs="Times New Roman"/>
    </w:rPr>
  </w:style>
  <w:style w:type="character" w:styleId="Marquedecommentaire">
    <w:name w:val="annotation reference"/>
    <w:basedOn w:val="Policepardfaut"/>
    <w:uiPriority w:val="99"/>
    <w:semiHidden/>
    <w:unhideWhenUsed/>
    <w:rsid w:val="00A2234B"/>
    <w:rPr>
      <w:sz w:val="16"/>
      <w:szCs w:val="16"/>
    </w:rPr>
  </w:style>
  <w:style w:type="paragraph" w:styleId="Commentaire">
    <w:name w:val="annotation text"/>
    <w:basedOn w:val="Normal"/>
    <w:link w:val="CommentaireCar"/>
    <w:uiPriority w:val="99"/>
    <w:semiHidden/>
    <w:unhideWhenUsed/>
    <w:rsid w:val="00A2234B"/>
    <w:rPr>
      <w:sz w:val="20"/>
      <w:szCs w:val="20"/>
    </w:rPr>
  </w:style>
  <w:style w:type="character" w:customStyle="1" w:styleId="CommentaireCar">
    <w:name w:val="Commentaire Car"/>
    <w:basedOn w:val="Policepardfaut"/>
    <w:link w:val="Commentaire"/>
    <w:uiPriority w:val="99"/>
    <w:semiHidden/>
    <w:rsid w:val="00A2234B"/>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A2234B"/>
    <w:rPr>
      <w:b/>
      <w:bCs/>
    </w:rPr>
  </w:style>
  <w:style w:type="character" w:customStyle="1" w:styleId="ObjetducommentaireCar">
    <w:name w:val="Objet du commentaire Car"/>
    <w:basedOn w:val="CommentaireCar"/>
    <w:link w:val="Objetducommentaire"/>
    <w:uiPriority w:val="99"/>
    <w:semiHidden/>
    <w:rsid w:val="00A2234B"/>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0474">
      <w:bodyDiv w:val="1"/>
      <w:marLeft w:val="0"/>
      <w:marRight w:val="0"/>
      <w:marTop w:val="0"/>
      <w:marBottom w:val="0"/>
      <w:divBdr>
        <w:top w:val="none" w:sz="0" w:space="0" w:color="auto"/>
        <w:left w:val="none" w:sz="0" w:space="0" w:color="auto"/>
        <w:bottom w:val="none" w:sz="0" w:space="0" w:color="auto"/>
        <w:right w:val="none" w:sz="0" w:space="0" w:color="auto"/>
      </w:divBdr>
    </w:div>
    <w:div w:id="132522284">
      <w:bodyDiv w:val="1"/>
      <w:marLeft w:val="0"/>
      <w:marRight w:val="0"/>
      <w:marTop w:val="0"/>
      <w:marBottom w:val="0"/>
      <w:divBdr>
        <w:top w:val="none" w:sz="0" w:space="0" w:color="auto"/>
        <w:left w:val="none" w:sz="0" w:space="0" w:color="auto"/>
        <w:bottom w:val="none" w:sz="0" w:space="0" w:color="auto"/>
        <w:right w:val="none" w:sz="0" w:space="0" w:color="auto"/>
      </w:divBdr>
    </w:div>
    <w:div w:id="326635626">
      <w:bodyDiv w:val="1"/>
      <w:marLeft w:val="0"/>
      <w:marRight w:val="0"/>
      <w:marTop w:val="0"/>
      <w:marBottom w:val="0"/>
      <w:divBdr>
        <w:top w:val="none" w:sz="0" w:space="0" w:color="auto"/>
        <w:left w:val="none" w:sz="0" w:space="0" w:color="auto"/>
        <w:bottom w:val="none" w:sz="0" w:space="0" w:color="auto"/>
        <w:right w:val="none" w:sz="0" w:space="0" w:color="auto"/>
      </w:divBdr>
      <w:divsChild>
        <w:div w:id="16974973">
          <w:marLeft w:val="0"/>
          <w:marRight w:val="0"/>
          <w:marTop w:val="0"/>
          <w:marBottom w:val="0"/>
          <w:divBdr>
            <w:top w:val="none" w:sz="0" w:space="0" w:color="auto"/>
            <w:left w:val="none" w:sz="0" w:space="0" w:color="auto"/>
            <w:bottom w:val="none" w:sz="0" w:space="0" w:color="auto"/>
            <w:right w:val="none" w:sz="0" w:space="0" w:color="auto"/>
          </w:divBdr>
          <w:divsChild>
            <w:div w:id="1777292400">
              <w:marLeft w:val="0"/>
              <w:marRight w:val="0"/>
              <w:marTop w:val="0"/>
              <w:marBottom w:val="0"/>
              <w:divBdr>
                <w:top w:val="none" w:sz="0" w:space="0" w:color="auto"/>
                <w:left w:val="none" w:sz="0" w:space="0" w:color="auto"/>
                <w:bottom w:val="none" w:sz="0" w:space="0" w:color="auto"/>
                <w:right w:val="none" w:sz="0" w:space="0" w:color="auto"/>
              </w:divBdr>
              <w:divsChild>
                <w:div w:id="12277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64724">
      <w:bodyDiv w:val="1"/>
      <w:marLeft w:val="0"/>
      <w:marRight w:val="0"/>
      <w:marTop w:val="0"/>
      <w:marBottom w:val="0"/>
      <w:divBdr>
        <w:top w:val="none" w:sz="0" w:space="0" w:color="auto"/>
        <w:left w:val="none" w:sz="0" w:space="0" w:color="auto"/>
        <w:bottom w:val="none" w:sz="0" w:space="0" w:color="auto"/>
        <w:right w:val="none" w:sz="0" w:space="0" w:color="auto"/>
      </w:divBdr>
    </w:div>
    <w:div w:id="496504645">
      <w:bodyDiv w:val="1"/>
      <w:marLeft w:val="0"/>
      <w:marRight w:val="0"/>
      <w:marTop w:val="0"/>
      <w:marBottom w:val="0"/>
      <w:divBdr>
        <w:top w:val="none" w:sz="0" w:space="0" w:color="auto"/>
        <w:left w:val="none" w:sz="0" w:space="0" w:color="auto"/>
        <w:bottom w:val="none" w:sz="0" w:space="0" w:color="auto"/>
        <w:right w:val="none" w:sz="0" w:space="0" w:color="auto"/>
      </w:divBdr>
      <w:divsChild>
        <w:div w:id="1972516922">
          <w:marLeft w:val="0"/>
          <w:marRight w:val="0"/>
          <w:marTop w:val="0"/>
          <w:marBottom w:val="0"/>
          <w:divBdr>
            <w:top w:val="none" w:sz="0" w:space="0" w:color="auto"/>
            <w:left w:val="none" w:sz="0" w:space="0" w:color="auto"/>
            <w:bottom w:val="none" w:sz="0" w:space="0" w:color="auto"/>
            <w:right w:val="none" w:sz="0" w:space="0" w:color="auto"/>
          </w:divBdr>
          <w:divsChild>
            <w:div w:id="1193609166">
              <w:marLeft w:val="0"/>
              <w:marRight w:val="0"/>
              <w:marTop w:val="0"/>
              <w:marBottom w:val="0"/>
              <w:divBdr>
                <w:top w:val="none" w:sz="0" w:space="0" w:color="auto"/>
                <w:left w:val="none" w:sz="0" w:space="0" w:color="auto"/>
                <w:bottom w:val="none" w:sz="0" w:space="0" w:color="auto"/>
                <w:right w:val="none" w:sz="0" w:space="0" w:color="auto"/>
              </w:divBdr>
              <w:divsChild>
                <w:div w:id="1750157833">
                  <w:marLeft w:val="0"/>
                  <w:marRight w:val="0"/>
                  <w:marTop w:val="0"/>
                  <w:marBottom w:val="0"/>
                  <w:divBdr>
                    <w:top w:val="none" w:sz="0" w:space="0" w:color="auto"/>
                    <w:left w:val="none" w:sz="0" w:space="0" w:color="auto"/>
                    <w:bottom w:val="none" w:sz="0" w:space="0" w:color="auto"/>
                    <w:right w:val="none" w:sz="0" w:space="0" w:color="auto"/>
                  </w:divBdr>
                  <w:divsChild>
                    <w:div w:id="737634184">
                      <w:marLeft w:val="0"/>
                      <w:marRight w:val="0"/>
                      <w:marTop w:val="0"/>
                      <w:marBottom w:val="0"/>
                      <w:divBdr>
                        <w:top w:val="none" w:sz="0" w:space="0" w:color="auto"/>
                        <w:left w:val="none" w:sz="0" w:space="0" w:color="auto"/>
                        <w:bottom w:val="none" w:sz="0" w:space="0" w:color="auto"/>
                        <w:right w:val="none" w:sz="0" w:space="0" w:color="auto"/>
                      </w:divBdr>
                      <w:divsChild>
                        <w:div w:id="1608386478">
                          <w:marLeft w:val="0"/>
                          <w:marRight w:val="0"/>
                          <w:marTop w:val="0"/>
                          <w:marBottom w:val="0"/>
                          <w:divBdr>
                            <w:top w:val="none" w:sz="0" w:space="0" w:color="auto"/>
                            <w:left w:val="none" w:sz="0" w:space="0" w:color="auto"/>
                            <w:bottom w:val="none" w:sz="0" w:space="0" w:color="auto"/>
                            <w:right w:val="none" w:sz="0" w:space="0" w:color="auto"/>
                          </w:divBdr>
                          <w:divsChild>
                            <w:div w:id="1180388036">
                              <w:marLeft w:val="0"/>
                              <w:marRight w:val="0"/>
                              <w:marTop w:val="0"/>
                              <w:marBottom w:val="0"/>
                              <w:divBdr>
                                <w:top w:val="none" w:sz="0" w:space="0" w:color="auto"/>
                                <w:left w:val="none" w:sz="0" w:space="0" w:color="auto"/>
                                <w:bottom w:val="none" w:sz="0" w:space="0" w:color="auto"/>
                                <w:right w:val="none" w:sz="0" w:space="0" w:color="auto"/>
                              </w:divBdr>
                              <w:divsChild>
                                <w:div w:id="19412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415838">
      <w:bodyDiv w:val="1"/>
      <w:marLeft w:val="0"/>
      <w:marRight w:val="0"/>
      <w:marTop w:val="0"/>
      <w:marBottom w:val="0"/>
      <w:divBdr>
        <w:top w:val="none" w:sz="0" w:space="0" w:color="auto"/>
        <w:left w:val="none" w:sz="0" w:space="0" w:color="auto"/>
        <w:bottom w:val="none" w:sz="0" w:space="0" w:color="auto"/>
        <w:right w:val="none" w:sz="0" w:space="0" w:color="auto"/>
      </w:divBdr>
    </w:div>
    <w:div w:id="537864482">
      <w:bodyDiv w:val="1"/>
      <w:marLeft w:val="0"/>
      <w:marRight w:val="0"/>
      <w:marTop w:val="0"/>
      <w:marBottom w:val="0"/>
      <w:divBdr>
        <w:top w:val="none" w:sz="0" w:space="0" w:color="auto"/>
        <w:left w:val="none" w:sz="0" w:space="0" w:color="auto"/>
        <w:bottom w:val="none" w:sz="0" w:space="0" w:color="auto"/>
        <w:right w:val="none" w:sz="0" w:space="0" w:color="auto"/>
      </w:divBdr>
    </w:div>
    <w:div w:id="542333276">
      <w:bodyDiv w:val="1"/>
      <w:marLeft w:val="0"/>
      <w:marRight w:val="0"/>
      <w:marTop w:val="0"/>
      <w:marBottom w:val="0"/>
      <w:divBdr>
        <w:top w:val="none" w:sz="0" w:space="0" w:color="auto"/>
        <w:left w:val="none" w:sz="0" w:space="0" w:color="auto"/>
        <w:bottom w:val="none" w:sz="0" w:space="0" w:color="auto"/>
        <w:right w:val="none" w:sz="0" w:space="0" w:color="auto"/>
      </w:divBdr>
    </w:div>
    <w:div w:id="572817214">
      <w:bodyDiv w:val="1"/>
      <w:marLeft w:val="0"/>
      <w:marRight w:val="0"/>
      <w:marTop w:val="0"/>
      <w:marBottom w:val="0"/>
      <w:divBdr>
        <w:top w:val="none" w:sz="0" w:space="0" w:color="auto"/>
        <w:left w:val="none" w:sz="0" w:space="0" w:color="auto"/>
        <w:bottom w:val="none" w:sz="0" w:space="0" w:color="auto"/>
        <w:right w:val="none" w:sz="0" w:space="0" w:color="auto"/>
      </w:divBdr>
    </w:div>
    <w:div w:id="709260998">
      <w:bodyDiv w:val="1"/>
      <w:marLeft w:val="0"/>
      <w:marRight w:val="0"/>
      <w:marTop w:val="0"/>
      <w:marBottom w:val="0"/>
      <w:divBdr>
        <w:top w:val="none" w:sz="0" w:space="0" w:color="auto"/>
        <w:left w:val="none" w:sz="0" w:space="0" w:color="auto"/>
        <w:bottom w:val="none" w:sz="0" w:space="0" w:color="auto"/>
        <w:right w:val="none" w:sz="0" w:space="0" w:color="auto"/>
      </w:divBdr>
    </w:div>
    <w:div w:id="801266611">
      <w:bodyDiv w:val="1"/>
      <w:marLeft w:val="0"/>
      <w:marRight w:val="0"/>
      <w:marTop w:val="0"/>
      <w:marBottom w:val="0"/>
      <w:divBdr>
        <w:top w:val="none" w:sz="0" w:space="0" w:color="auto"/>
        <w:left w:val="none" w:sz="0" w:space="0" w:color="auto"/>
        <w:bottom w:val="none" w:sz="0" w:space="0" w:color="auto"/>
        <w:right w:val="none" w:sz="0" w:space="0" w:color="auto"/>
      </w:divBdr>
    </w:div>
    <w:div w:id="804353075">
      <w:bodyDiv w:val="1"/>
      <w:marLeft w:val="0"/>
      <w:marRight w:val="0"/>
      <w:marTop w:val="0"/>
      <w:marBottom w:val="0"/>
      <w:divBdr>
        <w:top w:val="none" w:sz="0" w:space="0" w:color="auto"/>
        <w:left w:val="none" w:sz="0" w:space="0" w:color="auto"/>
        <w:bottom w:val="none" w:sz="0" w:space="0" w:color="auto"/>
        <w:right w:val="none" w:sz="0" w:space="0" w:color="auto"/>
      </w:divBdr>
      <w:divsChild>
        <w:div w:id="817959888">
          <w:marLeft w:val="0"/>
          <w:marRight w:val="0"/>
          <w:marTop w:val="0"/>
          <w:marBottom w:val="0"/>
          <w:divBdr>
            <w:top w:val="none" w:sz="0" w:space="0" w:color="auto"/>
            <w:left w:val="none" w:sz="0" w:space="0" w:color="auto"/>
            <w:bottom w:val="none" w:sz="0" w:space="0" w:color="auto"/>
            <w:right w:val="none" w:sz="0" w:space="0" w:color="auto"/>
          </w:divBdr>
          <w:divsChild>
            <w:div w:id="412316104">
              <w:marLeft w:val="0"/>
              <w:marRight w:val="0"/>
              <w:marTop w:val="0"/>
              <w:marBottom w:val="0"/>
              <w:divBdr>
                <w:top w:val="none" w:sz="0" w:space="0" w:color="auto"/>
                <w:left w:val="none" w:sz="0" w:space="0" w:color="auto"/>
                <w:bottom w:val="none" w:sz="0" w:space="0" w:color="auto"/>
                <w:right w:val="none" w:sz="0" w:space="0" w:color="auto"/>
              </w:divBdr>
              <w:divsChild>
                <w:div w:id="949387183">
                  <w:marLeft w:val="0"/>
                  <w:marRight w:val="0"/>
                  <w:marTop w:val="0"/>
                  <w:marBottom w:val="0"/>
                  <w:divBdr>
                    <w:top w:val="none" w:sz="0" w:space="0" w:color="auto"/>
                    <w:left w:val="none" w:sz="0" w:space="0" w:color="auto"/>
                    <w:bottom w:val="none" w:sz="0" w:space="0" w:color="auto"/>
                    <w:right w:val="none" w:sz="0" w:space="0" w:color="auto"/>
                  </w:divBdr>
                  <w:divsChild>
                    <w:div w:id="679742923">
                      <w:marLeft w:val="0"/>
                      <w:marRight w:val="0"/>
                      <w:marTop w:val="0"/>
                      <w:marBottom w:val="0"/>
                      <w:divBdr>
                        <w:top w:val="none" w:sz="0" w:space="0" w:color="auto"/>
                        <w:left w:val="none" w:sz="0" w:space="0" w:color="auto"/>
                        <w:bottom w:val="none" w:sz="0" w:space="0" w:color="auto"/>
                        <w:right w:val="none" w:sz="0" w:space="0" w:color="auto"/>
                      </w:divBdr>
                      <w:divsChild>
                        <w:div w:id="1500468057">
                          <w:marLeft w:val="0"/>
                          <w:marRight w:val="0"/>
                          <w:marTop w:val="0"/>
                          <w:marBottom w:val="0"/>
                          <w:divBdr>
                            <w:top w:val="none" w:sz="0" w:space="0" w:color="auto"/>
                            <w:left w:val="none" w:sz="0" w:space="0" w:color="auto"/>
                            <w:bottom w:val="none" w:sz="0" w:space="0" w:color="auto"/>
                            <w:right w:val="none" w:sz="0" w:space="0" w:color="auto"/>
                          </w:divBdr>
                          <w:divsChild>
                            <w:div w:id="1761022522">
                              <w:marLeft w:val="0"/>
                              <w:marRight w:val="0"/>
                              <w:marTop w:val="0"/>
                              <w:marBottom w:val="0"/>
                              <w:divBdr>
                                <w:top w:val="none" w:sz="0" w:space="0" w:color="auto"/>
                                <w:left w:val="none" w:sz="0" w:space="0" w:color="auto"/>
                                <w:bottom w:val="none" w:sz="0" w:space="0" w:color="auto"/>
                                <w:right w:val="none" w:sz="0" w:space="0" w:color="auto"/>
                              </w:divBdr>
                              <w:divsChild>
                                <w:div w:id="17251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337600">
      <w:bodyDiv w:val="1"/>
      <w:marLeft w:val="0"/>
      <w:marRight w:val="0"/>
      <w:marTop w:val="0"/>
      <w:marBottom w:val="0"/>
      <w:divBdr>
        <w:top w:val="none" w:sz="0" w:space="0" w:color="auto"/>
        <w:left w:val="none" w:sz="0" w:space="0" w:color="auto"/>
        <w:bottom w:val="none" w:sz="0" w:space="0" w:color="auto"/>
        <w:right w:val="none" w:sz="0" w:space="0" w:color="auto"/>
      </w:divBdr>
    </w:div>
    <w:div w:id="889461796">
      <w:bodyDiv w:val="1"/>
      <w:marLeft w:val="0"/>
      <w:marRight w:val="0"/>
      <w:marTop w:val="0"/>
      <w:marBottom w:val="0"/>
      <w:divBdr>
        <w:top w:val="none" w:sz="0" w:space="0" w:color="auto"/>
        <w:left w:val="none" w:sz="0" w:space="0" w:color="auto"/>
        <w:bottom w:val="none" w:sz="0" w:space="0" w:color="auto"/>
        <w:right w:val="none" w:sz="0" w:space="0" w:color="auto"/>
      </w:divBdr>
    </w:div>
    <w:div w:id="934171799">
      <w:bodyDiv w:val="1"/>
      <w:marLeft w:val="0"/>
      <w:marRight w:val="0"/>
      <w:marTop w:val="0"/>
      <w:marBottom w:val="0"/>
      <w:divBdr>
        <w:top w:val="none" w:sz="0" w:space="0" w:color="auto"/>
        <w:left w:val="none" w:sz="0" w:space="0" w:color="auto"/>
        <w:bottom w:val="none" w:sz="0" w:space="0" w:color="auto"/>
        <w:right w:val="none" w:sz="0" w:space="0" w:color="auto"/>
      </w:divBdr>
    </w:div>
    <w:div w:id="994800894">
      <w:bodyDiv w:val="1"/>
      <w:marLeft w:val="0"/>
      <w:marRight w:val="0"/>
      <w:marTop w:val="0"/>
      <w:marBottom w:val="0"/>
      <w:divBdr>
        <w:top w:val="none" w:sz="0" w:space="0" w:color="auto"/>
        <w:left w:val="none" w:sz="0" w:space="0" w:color="auto"/>
        <w:bottom w:val="none" w:sz="0" w:space="0" w:color="auto"/>
        <w:right w:val="none" w:sz="0" w:space="0" w:color="auto"/>
      </w:divBdr>
    </w:div>
    <w:div w:id="1061370418">
      <w:bodyDiv w:val="1"/>
      <w:marLeft w:val="0"/>
      <w:marRight w:val="0"/>
      <w:marTop w:val="0"/>
      <w:marBottom w:val="0"/>
      <w:divBdr>
        <w:top w:val="none" w:sz="0" w:space="0" w:color="auto"/>
        <w:left w:val="none" w:sz="0" w:space="0" w:color="auto"/>
        <w:bottom w:val="none" w:sz="0" w:space="0" w:color="auto"/>
        <w:right w:val="none" w:sz="0" w:space="0" w:color="auto"/>
      </w:divBdr>
    </w:div>
    <w:div w:id="1279868539">
      <w:bodyDiv w:val="1"/>
      <w:marLeft w:val="0"/>
      <w:marRight w:val="0"/>
      <w:marTop w:val="0"/>
      <w:marBottom w:val="0"/>
      <w:divBdr>
        <w:top w:val="none" w:sz="0" w:space="0" w:color="auto"/>
        <w:left w:val="none" w:sz="0" w:space="0" w:color="auto"/>
        <w:bottom w:val="none" w:sz="0" w:space="0" w:color="auto"/>
        <w:right w:val="none" w:sz="0" w:space="0" w:color="auto"/>
      </w:divBdr>
    </w:div>
    <w:div w:id="1330526385">
      <w:bodyDiv w:val="1"/>
      <w:marLeft w:val="0"/>
      <w:marRight w:val="0"/>
      <w:marTop w:val="0"/>
      <w:marBottom w:val="0"/>
      <w:divBdr>
        <w:top w:val="none" w:sz="0" w:space="0" w:color="auto"/>
        <w:left w:val="none" w:sz="0" w:space="0" w:color="auto"/>
        <w:bottom w:val="none" w:sz="0" w:space="0" w:color="auto"/>
        <w:right w:val="none" w:sz="0" w:space="0" w:color="auto"/>
      </w:divBdr>
    </w:div>
    <w:div w:id="1412774447">
      <w:bodyDiv w:val="1"/>
      <w:marLeft w:val="0"/>
      <w:marRight w:val="0"/>
      <w:marTop w:val="0"/>
      <w:marBottom w:val="0"/>
      <w:divBdr>
        <w:top w:val="none" w:sz="0" w:space="0" w:color="auto"/>
        <w:left w:val="none" w:sz="0" w:space="0" w:color="auto"/>
        <w:bottom w:val="none" w:sz="0" w:space="0" w:color="auto"/>
        <w:right w:val="none" w:sz="0" w:space="0" w:color="auto"/>
      </w:divBdr>
    </w:div>
    <w:div w:id="1450127064">
      <w:bodyDiv w:val="1"/>
      <w:marLeft w:val="0"/>
      <w:marRight w:val="0"/>
      <w:marTop w:val="0"/>
      <w:marBottom w:val="0"/>
      <w:divBdr>
        <w:top w:val="none" w:sz="0" w:space="0" w:color="auto"/>
        <w:left w:val="none" w:sz="0" w:space="0" w:color="auto"/>
        <w:bottom w:val="none" w:sz="0" w:space="0" w:color="auto"/>
        <w:right w:val="none" w:sz="0" w:space="0" w:color="auto"/>
      </w:divBdr>
    </w:div>
    <w:div w:id="1780831121">
      <w:bodyDiv w:val="1"/>
      <w:marLeft w:val="0"/>
      <w:marRight w:val="0"/>
      <w:marTop w:val="0"/>
      <w:marBottom w:val="0"/>
      <w:divBdr>
        <w:top w:val="none" w:sz="0" w:space="0" w:color="auto"/>
        <w:left w:val="none" w:sz="0" w:space="0" w:color="auto"/>
        <w:bottom w:val="none" w:sz="0" w:space="0" w:color="auto"/>
        <w:right w:val="none" w:sz="0" w:space="0" w:color="auto"/>
      </w:divBdr>
      <w:divsChild>
        <w:div w:id="940377191">
          <w:marLeft w:val="0"/>
          <w:marRight w:val="0"/>
          <w:marTop w:val="0"/>
          <w:marBottom w:val="0"/>
          <w:divBdr>
            <w:top w:val="none" w:sz="0" w:space="0" w:color="auto"/>
            <w:left w:val="none" w:sz="0" w:space="0" w:color="auto"/>
            <w:bottom w:val="none" w:sz="0" w:space="0" w:color="auto"/>
            <w:right w:val="none" w:sz="0" w:space="0" w:color="auto"/>
          </w:divBdr>
          <w:divsChild>
            <w:div w:id="1896430554">
              <w:marLeft w:val="0"/>
              <w:marRight w:val="0"/>
              <w:marTop w:val="0"/>
              <w:marBottom w:val="0"/>
              <w:divBdr>
                <w:top w:val="none" w:sz="0" w:space="0" w:color="auto"/>
                <w:left w:val="none" w:sz="0" w:space="0" w:color="auto"/>
                <w:bottom w:val="none" w:sz="0" w:space="0" w:color="auto"/>
                <w:right w:val="none" w:sz="0" w:space="0" w:color="auto"/>
              </w:divBdr>
              <w:divsChild>
                <w:div w:id="19372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1217">
      <w:bodyDiv w:val="1"/>
      <w:marLeft w:val="0"/>
      <w:marRight w:val="0"/>
      <w:marTop w:val="0"/>
      <w:marBottom w:val="0"/>
      <w:divBdr>
        <w:top w:val="none" w:sz="0" w:space="0" w:color="auto"/>
        <w:left w:val="none" w:sz="0" w:space="0" w:color="auto"/>
        <w:bottom w:val="none" w:sz="0" w:space="0" w:color="auto"/>
        <w:right w:val="none" w:sz="0" w:space="0" w:color="auto"/>
      </w:divBdr>
    </w:div>
    <w:div w:id="1941141584">
      <w:bodyDiv w:val="1"/>
      <w:marLeft w:val="0"/>
      <w:marRight w:val="0"/>
      <w:marTop w:val="0"/>
      <w:marBottom w:val="0"/>
      <w:divBdr>
        <w:top w:val="none" w:sz="0" w:space="0" w:color="auto"/>
        <w:left w:val="none" w:sz="0" w:space="0" w:color="auto"/>
        <w:bottom w:val="none" w:sz="0" w:space="0" w:color="auto"/>
        <w:right w:val="none" w:sz="0" w:space="0" w:color="auto"/>
      </w:divBdr>
    </w:div>
    <w:div w:id="194290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iphfp.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uverny@image7.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paris.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B8CF5-A397-4824-AD50-C01203E33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4062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Marie de Paris</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MATEUS, Adeline</dc:creator>
  <cp:lastModifiedBy>Marie Tissier</cp:lastModifiedBy>
  <cp:revision>2</cp:revision>
  <cp:lastPrinted>2024-01-02T16:45:00Z</cp:lastPrinted>
  <dcterms:created xsi:type="dcterms:W3CDTF">2024-03-20T16:46:00Z</dcterms:created>
  <dcterms:modified xsi:type="dcterms:W3CDTF">2024-03-20T16:46:00Z</dcterms:modified>
</cp:coreProperties>
</file>