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923D8" w14:textId="15251A84" w:rsidR="00BF562F" w:rsidRDefault="00BF562F" w:rsidP="003506D4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9189D47" wp14:editId="4F2EC279">
            <wp:simplePos x="0" y="0"/>
            <wp:positionH relativeFrom="column">
              <wp:posOffset>1051560</wp:posOffset>
            </wp:positionH>
            <wp:positionV relativeFrom="paragraph">
              <wp:posOffset>-635</wp:posOffset>
            </wp:positionV>
            <wp:extent cx="1014095" cy="66929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669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069BE31" wp14:editId="2AA320D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72160" cy="809625"/>
            <wp:effectExtent l="0" t="0" r="8890" b="9525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/>
                    <pic:cNvPicPr/>
                  </pic:nvPicPr>
                  <pic:blipFill>
                    <a:blip r:embed="rId7"/>
                    <a:srcRect l="21116" r="20806"/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350517A9" wp14:editId="065CA142">
            <wp:simplePos x="0" y="0"/>
            <wp:positionH relativeFrom="column">
              <wp:posOffset>2265680</wp:posOffset>
            </wp:positionH>
            <wp:positionV relativeFrom="paragraph">
              <wp:posOffset>-635</wp:posOffset>
            </wp:positionV>
            <wp:extent cx="818515" cy="835025"/>
            <wp:effectExtent l="0" t="0" r="635" b="3175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835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B42F8C8" w14:textId="46E94573" w:rsidR="00BF562F" w:rsidRDefault="00BF562F" w:rsidP="003506D4">
      <w:pPr>
        <w:spacing w:after="0" w:line="240" w:lineRule="auto"/>
      </w:pPr>
    </w:p>
    <w:p w14:paraId="7A5AE432" w14:textId="394D5E01" w:rsidR="00BF562F" w:rsidRDefault="00BF562F" w:rsidP="003506D4">
      <w:pPr>
        <w:spacing w:after="0" w:line="240" w:lineRule="auto"/>
      </w:pPr>
    </w:p>
    <w:p w14:paraId="09218013" w14:textId="77777777" w:rsidR="003506D4" w:rsidRDefault="00F716BA" w:rsidP="003506D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1FA002" w14:textId="77777777" w:rsidR="003506D4" w:rsidRDefault="003506D4" w:rsidP="003506D4">
      <w:pPr>
        <w:spacing w:after="0" w:line="240" w:lineRule="auto"/>
      </w:pPr>
    </w:p>
    <w:p w14:paraId="2F7C661E" w14:textId="77777777" w:rsidR="003506D4" w:rsidRDefault="003506D4" w:rsidP="003506D4">
      <w:pPr>
        <w:spacing w:after="0" w:line="240" w:lineRule="auto"/>
      </w:pPr>
    </w:p>
    <w:p w14:paraId="25A4536C" w14:textId="044A3FC0" w:rsidR="003506D4" w:rsidRPr="003506D4" w:rsidRDefault="003506D4" w:rsidP="003506D4">
      <w:pPr>
        <w:spacing w:after="0" w:line="240" w:lineRule="auto"/>
      </w:pPr>
      <w:r w:rsidRPr="003506D4">
        <w:t>Communiqué de presse,</w:t>
      </w:r>
    </w:p>
    <w:p w14:paraId="42C6BF58" w14:textId="653B0E66" w:rsidR="00BF562F" w:rsidRPr="003506D4" w:rsidRDefault="00F716BA" w:rsidP="003506D4">
      <w:pPr>
        <w:spacing w:after="0" w:line="240" w:lineRule="auto"/>
      </w:pPr>
      <w:r w:rsidRPr="003506D4">
        <w:t>Paris, le 12 avril 2022</w:t>
      </w:r>
    </w:p>
    <w:p w14:paraId="7CFD1C3C" w14:textId="32BACF3E" w:rsidR="00BF562F" w:rsidRPr="003506D4" w:rsidRDefault="00BF562F" w:rsidP="003506D4">
      <w:pPr>
        <w:pStyle w:val="Sansinterligne"/>
        <w:rPr>
          <w:rFonts w:cstheme="minorHAnsi"/>
          <w:sz w:val="24"/>
          <w:szCs w:val="24"/>
        </w:rPr>
      </w:pPr>
    </w:p>
    <w:p w14:paraId="40BF990D" w14:textId="4EC019ED" w:rsidR="004A07A0" w:rsidRPr="003506D4" w:rsidRDefault="003A6D4E" w:rsidP="003506D4">
      <w:pPr>
        <w:pStyle w:val="Sansinterligne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#</w:t>
      </w:r>
      <w:r w:rsidR="004A07A0" w:rsidRPr="003506D4">
        <w:rPr>
          <w:rFonts w:cstheme="minorHAnsi"/>
          <w:b/>
          <w:bCs/>
          <w:sz w:val="28"/>
          <w:szCs w:val="28"/>
        </w:rPr>
        <w:t>SEEPH2022 </w:t>
      </w:r>
    </w:p>
    <w:p w14:paraId="115F6D67" w14:textId="73D75E3D" w:rsidR="004A07A0" w:rsidRPr="003506D4" w:rsidRDefault="004A07A0" w:rsidP="003506D4">
      <w:pPr>
        <w:pStyle w:val="Sansinterligne"/>
        <w:rPr>
          <w:rFonts w:cstheme="minorHAnsi"/>
          <w:b/>
          <w:bCs/>
          <w:sz w:val="28"/>
          <w:szCs w:val="28"/>
        </w:rPr>
      </w:pPr>
      <w:r w:rsidRPr="003506D4">
        <w:rPr>
          <w:rFonts w:cstheme="minorHAnsi"/>
          <w:b/>
          <w:bCs/>
          <w:sz w:val="28"/>
          <w:szCs w:val="28"/>
        </w:rPr>
        <w:t>LADAPT, LE FIPHFP et l’</w:t>
      </w:r>
      <w:proofErr w:type="spellStart"/>
      <w:r w:rsidRPr="003506D4">
        <w:rPr>
          <w:rFonts w:cstheme="minorHAnsi"/>
          <w:b/>
          <w:bCs/>
          <w:sz w:val="28"/>
          <w:szCs w:val="28"/>
        </w:rPr>
        <w:t>A</w:t>
      </w:r>
      <w:r w:rsidR="00CA2ADD" w:rsidRPr="003506D4">
        <w:rPr>
          <w:rFonts w:cstheme="minorHAnsi"/>
          <w:b/>
          <w:bCs/>
          <w:sz w:val="28"/>
          <w:szCs w:val="28"/>
        </w:rPr>
        <w:t>gefiph</w:t>
      </w:r>
      <w:proofErr w:type="spellEnd"/>
      <w:r w:rsidRPr="003506D4">
        <w:rPr>
          <w:rFonts w:cstheme="minorHAnsi"/>
          <w:b/>
          <w:bCs/>
          <w:sz w:val="28"/>
          <w:szCs w:val="28"/>
        </w:rPr>
        <w:t xml:space="preserve"> annoncent le thème de la Semaine européenne pour l’emploi des personnes handicapées</w:t>
      </w:r>
    </w:p>
    <w:p w14:paraId="06790AA4" w14:textId="77777777" w:rsidR="00BF562F" w:rsidRPr="003506D4" w:rsidRDefault="00BF562F" w:rsidP="003506D4">
      <w:pPr>
        <w:pStyle w:val="Sansinterligne"/>
        <w:rPr>
          <w:rFonts w:cstheme="minorHAnsi"/>
          <w:sz w:val="24"/>
          <w:szCs w:val="24"/>
        </w:rPr>
      </w:pPr>
    </w:p>
    <w:p w14:paraId="7E4A482C" w14:textId="0E2B83BE" w:rsidR="00F716BA" w:rsidRDefault="00E8355E" w:rsidP="003506D4">
      <w:pPr>
        <w:pStyle w:val="Sansinterligne"/>
        <w:rPr>
          <w:rFonts w:cstheme="minorHAnsi"/>
          <w:sz w:val="24"/>
          <w:szCs w:val="24"/>
        </w:rPr>
      </w:pPr>
      <w:r w:rsidRPr="003506D4">
        <w:rPr>
          <w:rFonts w:cstheme="minorHAnsi"/>
          <w:sz w:val="24"/>
          <w:szCs w:val="24"/>
        </w:rPr>
        <w:t>Après deux années</w:t>
      </w:r>
      <w:r w:rsidR="00F716BA">
        <w:rPr>
          <w:rFonts w:cstheme="minorHAnsi"/>
          <w:sz w:val="24"/>
          <w:szCs w:val="24"/>
        </w:rPr>
        <w:t xml:space="preserve"> </w:t>
      </w:r>
      <w:r w:rsidR="004A07A0" w:rsidRPr="003506D4">
        <w:rPr>
          <w:rFonts w:cstheme="minorHAnsi"/>
          <w:sz w:val="24"/>
          <w:szCs w:val="24"/>
        </w:rPr>
        <w:t>marquée</w:t>
      </w:r>
      <w:r w:rsidR="003A6D4E">
        <w:rPr>
          <w:rFonts w:cstheme="minorHAnsi"/>
          <w:sz w:val="24"/>
          <w:szCs w:val="24"/>
        </w:rPr>
        <w:t>s</w:t>
      </w:r>
      <w:r w:rsidR="004A07A0" w:rsidRPr="003506D4">
        <w:rPr>
          <w:rFonts w:cstheme="minorHAnsi"/>
          <w:sz w:val="24"/>
          <w:szCs w:val="24"/>
        </w:rPr>
        <w:t xml:space="preserve"> par une crise sanitaire majeure</w:t>
      </w:r>
      <w:r w:rsidRPr="003506D4">
        <w:rPr>
          <w:rFonts w:cstheme="minorHAnsi"/>
          <w:sz w:val="24"/>
          <w:szCs w:val="24"/>
        </w:rPr>
        <w:t>, la</w:t>
      </w:r>
      <w:r w:rsidR="004A07A0" w:rsidRPr="003506D4">
        <w:rPr>
          <w:rFonts w:cstheme="minorHAnsi"/>
          <w:sz w:val="24"/>
          <w:szCs w:val="24"/>
        </w:rPr>
        <w:t xml:space="preserve"> situation générale de l’emploi </w:t>
      </w:r>
      <w:r w:rsidR="003A6D4E">
        <w:rPr>
          <w:rFonts w:cstheme="minorHAnsi"/>
          <w:sz w:val="24"/>
          <w:szCs w:val="24"/>
        </w:rPr>
        <w:t xml:space="preserve">s’est </w:t>
      </w:r>
      <w:r w:rsidR="004A07A0" w:rsidRPr="003506D4">
        <w:rPr>
          <w:rFonts w:cstheme="minorHAnsi"/>
          <w:sz w:val="24"/>
          <w:szCs w:val="24"/>
        </w:rPr>
        <w:t>amélior</w:t>
      </w:r>
      <w:r w:rsidR="003A6D4E">
        <w:rPr>
          <w:rFonts w:cstheme="minorHAnsi"/>
          <w:sz w:val="24"/>
          <w:szCs w:val="24"/>
        </w:rPr>
        <w:t>é</w:t>
      </w:r>
      <w:r w:rsidRPr="003506D4">
        <w:rPr>
          <w:rFonts w:cstheme="minorHAnsi"/>
          <w:sz w:val="24"/>
          <w:szCs w:val="24"/>
        </w:rPr>
        <w:t xml:space="preserve">e et </w:t>
      </w:r>
      <w:r w:rsidR="008B5133" w:rsidRPr="003506D4">
        <w:rPr>
          <w:rFonts w:cstheme="minorHAnsi"/>
          <w:sz w:val="24"/>
          <w:szCs w:val="24"/>
        </w:rPr>
        <w:t xml:space="preserve">le taux de chômage est à son plus bas niveau depuis 2008 </w:t>
      </w:r>
    </w:p>
    <w:p w14:paraId="14F4CE8E" w14:textId="71574F70" w:rsidR="004A07A0" w:rsidRPr="003506D4" w:rsidRDefault="008B5133" w:rsidP="003506D4">
      <w:pPr>
        <w:pStyle w:val="Sansinterligne"/>
        <w:rPr>
          <w:rFonts w:cstheme="minorHAnsi"/>
          <w:b/>
          <w:bCs/>
          <w:sz w:val="24"/>
          <w:szCs w:val="24"/>
        </w:rPr>
      </w:pPr>
      <w:r w:rsidRPr="003506D4">
        <w:rPr>
          <w:rFonts w:cstheme="minorHAnsi"/>
          <w:sz w:val="24"/>
          <w:szCs w:val="24"/>
        </w:rPr>
        <w:t>(7,4% de la population active au 4</w:t>
      </w:r>
      <w:r w:rsidRPr="003506D4">
        <w:rPr>
          <w:rFonts w:cstheme="minorHAnsi"/>
          <w:sz w:val="24"/>
          <w:szCs w:val="24"/>
          <w:vertAlign w:val="superscript"/>
        </w:rPr>
        <w:t>ème</w:t>
      </w:r>
      <w:r w:rsidRPr="003506D4">
        <w:rPr>
          <w:rFonts w:cstheme="minorHAnsi"/>
          <w:sz w:val="24"/>
          <w:szCs w:val="24"/>
        </w:rPr>
        <w:t xml:space="preserve"> trimestre 2021).</w:t>
      </w:r>
      <w:r w:rsidRPr="003506D4" w:rsidDel="00E8355E">
        <w:rPr>
          <w:rFonts w:cstheme="minorHAnsi"/>
          <w:sz w:val="24"/>
          <w:szCs w:val="24"/>
        </w:rPr>
        <w:t xml:space="preserve"> </w:t>
      </w:r>
      <w:r w:rsidR="003A6D4E">
        <w:rPr>
          <w:rFonts w:cstheme="minorHAnsi"/>
          <w:sz w:val="24"/>
          <w:szCs w:val="24"/>
        </w:rPr>
        <w:t>Mais même si l</w:t>
      </w:r>
      <w:r w:rsidR="004A07A0" w:rsidRPr="003506D4">
        <w:rPr>
          <w:rFonts w:cstheme="minorHAnsi"/>
          <w:sz w:val="24"/>
          <w:szCs w:val="24"/>
        </w:rPr>
        <w:t xml:space="preserve">e taux de chômage des personnes handicapées </w:t>
      </w:r>
      <w:r w:rsidRPr="003506D4">
        <w:rPr>
          <w:rFonts w:cstheme="minorHAnsi"/>
          <w:sz w:val="24"/>
          <w:szCs w:val="24"/>
        </w:rPr>
        <w:t>a également fortement baiss</w:t>
      </w:r>
      <w:r w:rsidR="003A6D4E">
        <w:rPr>
          <w:rFonts w:cstheme="minorHAnsi"/>
          <w:sz w:val="24"/>
          <w:szCs w:val="24"/>
        </w:rPr>
        <w:t>é,</w:t>
      </w:r>
      <w:r w:rsidR="00F716BA">
        <w:rPr>
          <w:rFonts w:cstheme="minorHAnsi"/>
          <w:sz w:val="24"/>
          <w:szCs w:val="24"/>
        </w:rPr>
        <w:t xml:space="preserve"> </w:t>
      </w:r>
      <w:r w:rsidRPr="003506D4">
        <w:rPr>
          <w:rFonts w:cstheme="minorHAnsi"/>
          <w:b/>
          <w:bCs/>
          <w:sz w:val="24"/>
          <w:szCs w:val="24"/>
        </w:rPr>
        <w:t xml:space="preserve">il </w:t>
      </w:r>
      <w:r w:rsidR="004A07A0" w:rsidRPr="003506D4">
        <w:rPr>
          <w:rFonts w:cstheme="minorHAnsi"/>
          <w:b/>
          <w:bCs/>
          <w:sz w:val="24"/>
          <w:szCs w:val="24"/>
        </w:rPr>
        <w:t>reste</w:t>
      </w:r>
      <w:r w:rsidRPr="003506D4">
        <w:rPr>
          <w:rFonts w:cstheme="minorHAnsi"/>
          <w:b/>
          <w:bCs/>
          <w:sz w:val="24"/>
          <w:szCs w:val="24"/>
        </w:rPr>
        <w:t xml:space="preserve"> à 14%, près de</w:t>
      </w:r>
      <w:r w:rsidR="004A07A0" w:rsidRPr="003506D4">
        <w:rPr>
          <w:rFonts w:cstheme="minorHAnsi"/>
          <w:b/>
          <w:bCs/>
          <w:sz w:val="24"/>
          <w:szCs w:val="24"/>
        </w:rPr>
        <w:t xml:space="preserve"> deux fois plus important que le taux de chômage du reste de la population.</w:t>
      </w:r>
    </w:p>
    <w:p w14:paraId="56133D2D" w14:textId="77777777" w:rsidR="00BF562F" w:rsidRPr="003506D4" w:rsidRDefault="00BF562F" w:rsidP="003506D4">
      <w:pPr>
        <w:pStyle w:val="Sansinterligne"/>
        <w:rPr>
          <w:rFonts w:cstheme="minorHAnsi"/>
          <w:sz w:val="24"/>
          <w:szCs w:val="24"/>
        </w:rPr>
      </w:pPr>
    </w:p>
    <w:p w14:paraId="0EA4D1AA" w14:textId="7B38D7EA" w:rsidR="004A07A0" w:rsidRDefault="00CA2ADD" w:rsidP="003506D4">
      <w:pPr>
        <w:pStyle w:val="Sansinterligne"/>
        <w:rPr>
          <w:rFonts w:cstheme="minorHAnsi"/>
          <w:sz w:val="24"/>
          <w:szCs w:val="24"/>
        </w:rPr>
      </w:pPr>
      <w:r w:rsidRPr="003506D4">
        <w:rPr>
          <w:rFonts w:cstheme="minorHAnsi"/>
          <w:sz w:val="24"/>
          <w:szCs w:val="24"/>
        </w:rPr>
        <w:t xml:space="preserve">À l’occasion de </w:t>
      </w:r>
      <w:r w:rsidRPr="003506D4">
        <w:rPr>
          <w:rFonts w:cstheme="minorHAnsi"/>
          <w:b/>
          <w:bCs/>
          <w:sz w:val="24"/>
          <w:szCs w:val="24"/>
        </w:rPr>
        <w:t>la 26</w:t>
      </w:r>
      <w:r w:rsidRPr="003506D4">
        <w:rPr>
          <w:rFonts w:cstheme="minorHAnsi"/>
          <w:b/>
          <w:bCs/>
          <w:sz w:val="24"/>
          <w:szCs w:val="24"/>
          <w:vertAlign w:val="superscript"/>
        </w:rPr>
        <w:t>ème</w:t>
      </w:r>
      <w:r w:rsidRPr="003506D4">
        <w:rPr>
          <w:rFonts w:cstheme="minorHAnsi"/>
          <w:b/>
          <w:bCs/>
          <w:sz w:val="24"/>
          <w:szCs w:val="24"/>
        </w:rPr>
        <w:t xml:space="preserve"> Semaine européenne pour l’emploi des personnes handicapées (SEEPH)</w:t>
      </w:r>
      <w:r w:rsidRPr="003506D4">
        <w:rPr>
          <w:rFonts w:cstheme="minorHAnsi"/>
          <w:sz w:val="24"/>
          <w:szCs w:val="24"/>
        </w:rPr>
        <w:t xml:space="preserve">, </w:t>
      </w:r>
      <w:r w:rsidR="000928CA" w:rsidRPr="003506D4">
        <w:rPr>
          <w:rFonts w:cstheme="minorHAnsi"/>
          <w:sz w:val="24"/>
          <w:szCs w:val="24"/>
        </w:rPr>
        <w:t xml:space="preserve">LADAPT, </w:t>
      </w:r>
      <w:r w:rsidR="003506D4">
        <w:rPr>
          <w:rFonts w:cstheme="minorHAnsi"/>
          <w:sz w:val="24"/>
          <w:szCs w:val="24"/>
        </w:rPr>
        <w:t>le</w:t>
      </w:r>
      <w:r w:rsidR="000928CA" w:rsidRPr="003506D4">
        <w:rPr>
          <w:rFonts w:cstheme="minorHAnsi"/>
          <w:sz w:val="24"/>
          <w:szCs w:val="24"/>
        </w:rPr>
        <w:t xml:space="preserve"> FIPHFP et l’</w:t>
      </w:r>
      <w:proofErr w:type="spellStart"/>
      <w:r w:rsidR="000928CA" w:rsidRPr="003506D4">
        <w:rPr>
          <w:rFonts w:cstheme="minorHAnsi"/>
          <w:sz w:val="24"/>
          <w:szCs w:val="24"/>
        </w:rPr>
        <w:t>Agefiph</w:t>
      </w:r>
      <w:proofErr w:type="spellEnd"/>
      <w:r w:rsidR="004A07A0" w:rsidRPr="003506D4">
        <w:rPr>
          <w:rFonts w:cstheme="minorHAnsi"/>
          <w:sz w:val="24"/>
          <w:szCs w:val="24"/>
        </w:rPr>
        <w:t xml:space="preserve"> </w:t>
      </w:r>
      <w:r w:rsidRPr="003506D4">
        <w:rPr>
          <w:rFonts w:cstheme="minorHAnsi"/>
          <w:sz w:val="24"/>
          <w:szCs w:val="24"/>
        </w:rPr>
        <w:t>proposent de se réunir et de débattre dans toute la France</w:t>
      </w:r>
      <w:r w:rsidR="00F716BA" w:rsidRPr="003506D4">
        <w:rPr>
          <w:rFonts w:cstheme="minorHAnsi"/>
          <w:sz w:val="24"/>
          <w:szCs w:val="24"/>
        </w:rPr>
        <w:t>,</w:t>
      </w:r>
      <w:r w:rsidRPr="003506D4">
        <w:rPr>
          <w:rFonts w:cstheme="minorHAnsi"/>
          <w:sz w:val="24"/>
          <w:szCs w:val="24"/>
        </w:rPr>
        <w:t xml:space="preserve"> du lundi 14 au dimanche 20 novembre </w:t>
      </w:r>
      <w:r w:rsidR="003506D4">
        <w:rPr>
          <w:rFonts w:cstheme="minorHAnsi"/>
          <w:sz w:val="24"/>
          <w:szCs w:val="24"/>
        </w:rPr>
        <w:t xml:space="preserve">2022 </w:t>
      </w:r>
      <w:r w:rsidRPr="003506D4">
        <w:rPr>
          <w:rFonts w:cstheme="minorHAnsi"/>
          <w:sz w:val="24"/>
          <w:szCs w:val="24"/>
        </w:rPr>
        <w:t>autour d’une question</w:t>
      </w:r>
      <w:r w:rsidR="000928CA" w:rsidRPr="003506D4">
        <w:rPr>
          <w:rFonts w:cstheme="minorHAnsi"/>
          <w:sz w:val="24"/>
          <w:szCs w:val="24"/>
        </w:rPr>
        <w:t>, en donnant la parole</w:t>
      </w:r>
      <w:r w:rsidR="003506D4">
        <w:rPr>
          <w:rFonts w:cstheme="minorHAnsi"/>
          <w:sz w:val="24"/>
          <w:szCs w:val="24"/>
        </w:rPr>
        <w:t xml:space="preserve"> </w:t>
      </w:r>
      <w:r w:rsidR="000928CA" w:rsidRPr="003506D4">
        <w:rPr>
          <w:rFonts w:cstheme="minorHAnsi"/>
          <w:sz w:val="24"/>
          <w:szCs w:val="24"/>
        </w:rPr>
        <w:t>aux différents acteurs publics et privés</w:t>
      </w:r>
      <w:r w:rsidR="00E64870" w:rsidRPr="003506D4">
        <w:rPr>
          <w:rFonts w:cstheme="minorHAnsi"/>
          <w:sz w:val="24"/>
          <w:szCs w:val="24"/>
        </w:rPr>
        <w:t>,</w:t>
      </w:r>
      <w:r w:rsidR="000928CA" w:rsidRPr="003506D4">
        <w:rPr>
          <w:rFonts w:cstheme="minorHAnsi"/>
          <w:sz w:val="24"/>
          <w:szCs w:val="24"/>
        </w:rPr>
        <w:t xml:space="preserve"> aux entreprises et aux personnes elles-mêmes</w:t>
      </w:r>
      <w:r w:rsidR="004A07A0" w:rsidRPr="003506D4">
        <w:rPr>
          <w:rFonts w:cstheme="minorHAnsi"/>
          <w:sz w:val="24"/>
          <w:szCs w:val="24"/>
        </w:rPr>
        <w:t> :</w:t>
      </w:r>
    </w:p>
    <w:p w14:paraId="0DDB85F0" w14:textId="77777777" w:rsidR="00BF562F" w:rsidRPr="003506D4" w:rsidRDefault="00BF562F" w:rsidP="003506D4">
      <w:pPr>
        <w:pStyle w:val="Sansinterligne"/>
        <w:rPr>
          <w:rFonts w:cstheme="minorHAnsi"/>
          <w:sz w:val="24"/>
          <w:szCs w:val="24"/>
        </w:rPr>
      </w:pPr>
    </w:p>
    <w:p w14:paraId="640C2373" w14:textId="25CDC7D1" w:rsidR="004A07A0" w:rsidRPr="003506D4" w:rsidRDefault="00CA2ADD" w:rsidP="003506D4">
      <w:pPr>
        <w:pStyle w:val="Sansinterligne"/>
        <w:jc w:val="center"/>
        <w:rPr>
          <w:rFonts w:cstheme="minorHAnsi"/>
          <w:sz w:val="28"/>
          <w:szCs w:val="28"/>
        </w:rPr>
      </w:pPr>
      <w:r w:rsidRPr="003506D4">
        <w:rPr>
          <w:rFonts w:cstheme="minorHAnsi"/>
          <w:b/>
          <w:bCs/>
          <w:sz w:val="28"/>
          <w:szCs w:val="28"/>
        </w:rPr>
        <w:t>« </w:t>
      </w:r>
      <w:r w:rsidR="004A07A0" w:rsidRPr="003506D4">
        <w:rPr>
          <w:rFonts w:cstheme="minorHAnsi"/>
          <w:b/>
          <w:bCs/>
          <w:sz w:val="28"/>
          <w:szCs w:val="28"/>
        </w:rPr>
        <w:t xml:space="preserve">A quand le plein emploi </w:t>
      </w:r>
      <w:r w:rsidRPr="003506D4">
        <w:rPr>
          <w:rFonts w:cstheme="minorHAnsi"/>
          <w:b/>
          <w:bCs/>
          <w:sz w:val="28"/>
          <w:szCs w:val="28"/>
        </w:rPr>
        <w:t>pour les</w:t>
      </w:r>
      <w:r w:rsidR="004A07A0" w:rsidRPr="003506D4">
        <w:rPr>
          <w:rFonts w:cstheme="minorHAnsi"/>
          <w:b/>
          <w:bCs/>
          <w:sz w:val="28"/>
          <w:szCs w:val="28"/>
        </w:rPr>
        <w:t xml:space="preserve"> pers</w:t>
      </w:r>
      <w:r w:rsidR="00F716BA" w:rsidRPr="003506D4">
        <w:rPr>
          <w:rFonts w:cstheme="minorHAnsi"/>
          <w:b/>
          <w:bCs/>
          <w:sz w:val="28"/>
          <w:szCs w:val="28"/>
        </w:rPr>
        <w:t>o</w:t>
      </w:r>
      <w:r w:rsidR="004A07A0" w:rsidRPr="003506D4">
        <w:rPr>
          <w:rFonts w:cstheme="minorHAnsi"/>
          <w:b/>
          <w:bCs/>
          <w:sz w:val="28"/>
          <w:szCs w:val="28"/>
        </w:rPr>
        <w:t>nnes handicapées</w:t>
      </w:r>
      <w:r w:rsidR="00BF562F" w:rsidRPr="003506D4">
        <w:rPr>
          <w:rFonts w:cstheme="minorHAnsi"/>
          <w:b/>
          <w:bCs/>
          <w:sz w:val="28"/>
          <w:szCs w:val="28"/>
        </w:rPr>
        <w:t> </w:t>
      </w:r>
      <w:r w:rsidR="004A07A0" w:rsidRPr="003506D4">
        <w:rPr>
          <w:rFonts w:cstheme="minorHAnsi"/>
          <w:b/>
          <w:bCs/>
          <w:sz w:val="28"/>
          <w:szCs w:val="28"/>
        </w:rPr>
        <w:t>? »</w:t>
      </w:r>
    </w:p>
    <w:p w14:paraId="65095E7E" w14:textId="77777777" w:rsidR="00BF562F" w:rsidRDefault="00BF562F" w:rsidP="003506D4">
      <w:pPr>
        <w:pStyle w:val="Sansinterligne"/>
        <w:rPr>
          <w:rFonts w:cstheme="minorHAnsi"/>
          <w:sz w:val="24"/>
          <w:szCs w:val="24"/>
        </w:rPr>
      </w:pPr>
    </w:p>
    <w:p w14:paraId="40B8D190" w14:textId="7A8B13D1" w:rsidR="004A07A0" w:rsidRPr="003506D4" w:rsidRDefault="004A07A0" w:rsidP="003506D4">
      <w:pPr>
        <w:pStyle w:val="Sansinterligne"/>
        <w:rPr>
          <w:rFonts w:cstheme="minorHAnsi"/>
          <w:b/>
          <w:bCs/>
          <w:sz w:val="24"/>
          <w:szCs w:val="24"/>
        </w:rPr>
      </w:pPr>
      <w:r w:rsidRPr="003506D4">
        <w:rPr>
          <w:rFonts w:cstheme="minorHAnsi"/>
          <w:sz w:val="24"/>
          <w:szCs w:val="24"/>
        </w:rPr>
        <w:t xml:space="preserve">Ce thème de la </w:t>
      </w:r>
      <w:r w:rsidR="00CA2ADD" w:rsidRPr="003506D4">
        <w:rPr>
          <w:rFonts w:cstheme="minorHAnsi"/>
          <w:sz w:val="24"/>
          <w:szCs w:val="24"/>
        </w:rPr>
        <w:t>#</w:t>
      </w:r>
      <w:r w:rsidRPr="003506D4">
        <w:rPr>
          <w:rFonts w:cstheme="minorHAnsi"/>
          <w:sz w:val="24"/>
          <w:szCs w:val="24"/>
        </w:rPr>
        <w:t>SEEPH</w:t>
      </w:r>
      <w:r w:rsidR="00CA2ADD" w:rsidRPr="003506D4">
        <w:rPr>
          <w:rFonts w:cstheme="minorHAnsi"/>
          <w:sz w:val="24"/>
          <w:szCs w:val="24"/>
        </w:rPr>
        <w:t>2022</w:t>
      </w:r>
      <w:r w:rsidRPr="003506D4">
        <w:rPr>
          <w:rFonts w:cstheme="minorHAnsi"/>
          <w:sz w:val="24"/>
          <w:szCs w:val="24"/>
        </w:rPr>
        <w:t xml:space="preserve"> </w:t>
      </w:r>
      <w:r w:rsidR="00BB4083" w:rsidRPr="000E2DFC">
        <w:rPr>
          <w:rFonts w:cstheme="minorHAnsi"/>
          <w:sz w:val="24"/>
          <w:szCs w:val="24"/>
        </w:rPr>
        <w:t xml:space="preserve">a l’ambition </w:t>
      </w:r>
      <w:r w:rsidR="00BB4083">
        <w:rPr>
          <w:rFonts w:cstheme="minorHAnsi"/>
          <w:sz w:val="24"/>
          <w:szCs w:val="24"/>
        </w:rPr>
        <w:t>de</w:t>
      </w:r>
      <w:r w:rsidR="00CA2ADD" w:rsidRPr="003506D4">
        <w:rPr>
          <w:rFonts w:cstheme="minorHAnsi"/>
          <w:sz w:val="24"/>
          <w:szCs w:val="24"/>
        </w:rPr>
        <w:t xml:space="preserve"> mettre en visibilité</w:t>
      </w:r>
      <w:r w:rsidRPr="003506D4">
        <w:rPr>
          <w:rFonts w:cstheme="minorHAnsi"/>
          <w:sz w:val="24"/>
          <w:szCs w:val="24"/>
        </w:rPr>
        <w:t xml:space="preserve"> les modes d’accompagnement</w:t>
      </w:r>
      <w:r w:rsidR="00E64870" w:rsidRPr="003506D4">
        <w:rPr>
          <w:rFonts w:cstheme="minorHAnsi"/>
          <w:sz w:val="24"/>
          <w:szCs w:val="24"/>
        </w:rPr>
        <w:t xml:space="preserve"> innovants</w:t>
      </w:r>
      <w:r w:rsidRPr="003506D4">
        <w:rPr>
          <w:rFonts w:cstheme="minorHAnsi"/>
          <w:sz w:val="24"/>
          <w:szCs w:val="24"/>
        </w:rPr>
        <w:t xml:space="preserve">, </w:t>
      </w:r>
      <w:r w:rsidR="00E64870" w:rsidRPr="003506D4">
        <w:rPr>
          <w:rFonts w:cstheme="minorHAnsi"/>
          <w:sz w:val="24"/>
          <w:szCs w:val="24"/>
        </w:rPr>
        <w:t xml:space="preserve">les actions exemplaires sur les territoires, </w:t>
      </w:r>
      <w:r w:rsidRPr="003506D4">
        <w:rPr>
          <w:rFonts w:cstheme="minorHAnsi"/>
          <w:sz w:val="24"/>
          <w:szCs w:val="24"/>
        </w:rPr>
        <w:t>l</w:t>
      </w:r>
      <w:r w:rsidR="00E64870" w:rsidRPr="003506D4">
        <w:rPr>
          <w:rFonts w:cstheme="minorHAnsi"/>
          <w:sz w:val="24"/>
          <w:szCs w:val="24"/>
        </w:rPr>
        <w:t>es engagements</w:t>
      </w:r>
      <w:r w:rsidRPr="003506D4">
        <w:rPr>
          <w:rFonts w:cstheme="minorHAnsi"/>
          <w:sz w:val="24"/>
          <w:szCs w:val="24"/>
        </w:rPr>
        <w:t xml:space="preserve"> politique</w:t>
      </w:r>
      <w:r w:rsidR="00E64870" w:rsidRPr="003506D4">
        <w:rPr>
          <w:rFonts w:cstheme="minorHAnsi"/>
          <w:sz w:val="24"/>
          <w:szCs w:val="24"/>
        </w:rPr>
        <w:t>s</w:t>
      </w:r>
      <w:r w:rsidRPr="003506D4">
        <w:rPr>
          <w:rFonts w:cstheme="minorHAnsi"/>
          <w:sz w:val="24"/>
          <w:szCs w:val="24"/>
        </w:rPr>
        <w:t xml:space="preserve">, des employeurs privés et publics pour </w:t>
      </w:r>
      <w:r w:rsidR="00E64870" w:rsidRPr="003506D4">
        <w:rPr>
          <w:rFonts w:cstheme="minorHAnsi"/>
          <w:b/>
          <w:bCs/>
          <w:sz w:val="24"/>
          <w:szCs w:val="24"/>
        </w:rPr>
        <w:t xml:space="preserve">permettre </w:t>
      </w:r>
      <w:r w:rsidRPr="003506D4">
        <w:rPr>
          <w:rFonts w:cstheme="minorHAnsi"/>
          <w:b/>
          <w:bCs/>
          <w:sz w:val="24"/>
          <w:szCs w:val="24"/>
        </w:rPr>
        <w:t xml:space="preserve">aux personnes </w:t>
      </w:r>
      <w:r w:rsidR="00E64870" w:rsidRPr="003506D4">
        <w:rPr>
          <w:rFonts w:cstheme="minorHAnsi"/>
          <w:b/>
          <w:bCs/>
          <w:sz w:val="24"/>
          <w:szCs w:val="24"/>
        </w:rPr>
        <w:t xml:space="preserve">en situation de </w:t>
      </w:r>
      <w:r w:rsidRPr="003506D4">
        <w:rPr>
          <w:rFonts w:cstheme="minorHAnsi"/>
          <w:b/>
          <w:bCs/>
          <w:sz w:val="24"/>
          <w:szCs w:val="24"/>
        </w:rPr>
        <w:t xml:space="preserve">handicap </w:t>
      </w:r>
      <w:r w:rsidR="00E64870" w:rsidRPr="003506D4">
        <w:rPr>
          <w:rFonts w:cstheme="minorHAnsi"/>
          <w:b/>
          <w:bCs/>
          <w:sz w:val="24"/>
          <w:szCs w:val="24"/>
        </w:rPr>
        <w:t xml:space="preserve">d’occuper </w:t>
      </w:r>
      <w:r w:rsidRPr="003506D4">
        <w:rPr>
          <w:rFonts w:cstheme="minorHAnsi"/>
          <w:b/>
          <w:bCs/>
          <w:sz w:val="24"/>
          <w:szCs w:val="24"/>
        </w:rPr>
        <w:t>la place qu’elles</w:t>
      </w:r>
      <w:r w:rsidR="003506D4" w:rsidRPr="003506D4">
        <w:rPr>
          <w:rFonts w:cstheme="minorHAnsi"/>
          <w:b/>
          <w:bCs/>
          <w:strike/>
          <w:sz w:val="24"/>
          <w:szCs w:val="24"/>
        </w:rPr>
        <w:t xml:space="preserve"> </w:t>
      </w:r>
      <w:r w:rsidR="00BF562F" w:rsidRPr="003506D4">
        <w:rPr>
          <w:rFonts w:cstheme="minorHAnsi"/>
          <w:b/>
          <w:bCs/>
          <w:sz w:val="24"/>
          <w:szCs w:val="24"/>
        </w:rPr>
        <w:t xml:space="preserve">doivent avoir </w:t>
      </w:r>
      <w:r w:rsidRPr="003506D4">
        <w:rPr>
          <w:rFonts w:cstheme="minorHAnsi"/>
          <w:b/>
          <w:bCs/>
          <w:sz w:val="24"/>
          <w:szCs w:val="24"/>
        </w:rPr>
        <w:t>dans une s</w:t>
      </w:r>
      <w:r w:rsidR="00CA2ADD" w:rsidRPr="003506D4">
        <w:rPr>
          <w:rFonts w:cstheme="minorHAnsi"/>
          <w:b/>
          <w:bCs/>
          <w:sz w:val="24"/>
          <w:szCs w:val="24"/>
        </w:rPr>
        <w:t>ociété inclusive</w:t>
      </w:r>
      <w:r w:rsidRPr="003506D4">
        <w:rPr>
          <w:rFonts w:cstheme="minorHAnsi"/>
          <w:b/>
          <w:bCs/>
          <w:sz w:val="24"/>
          <w:szCs w:val="24"/>
        </w:rPr>
        <w:t>.</w:t>
      </w:r>
    </w:p>
    <w:p w14:paraId="7F9D31BC" w14:textId="77777777" w:rsidR="00BF562F" w:rsidRDefault="00BF562F" w:rsidP="003506D4">
      <w:pPr>
        <w:pStyle w:val="Sansinterligne"/>
        <w:rPr>
          <w:rFonts w:cstheme="minorHAnsi"/>
          <w:sz w:val="24"/>
          <w:szCs w:val="24"/>
        </w:rPr>
      </w:pPr>
    </w:p>
    <w:p w14:paraId="0D4C528A" w14:textId="033D8313" w:rsidR="004A07A0" w:rsidRPr="003506D4" w:rsidRDefault="00F307A4" w:rsidP="003506D4">
      <w:pPr>
        <w:pStyle w:val="Sansinterligne"/>
        <w:rPr>
          <w:rFonts w:cstheme="minorHAnsi"/>
          <w:sz w:val="24"/>
          <w:szCs w:val="24"/>
        </w:rPr>
      </w:pPr>
      <w:r w:rsidRPr="003506D4">
        <w:rPr>
          <w:rFonts w:cstheme="minorHAnsi"/>
          <w:sz w:val="24"/>
          <w:szCs w:val="24"/>
        </w:rPr>
        <w:t>Le sujet</w:t>
      </w:r>
      <w:r w:rsidR="00BB4083">
        <w:rPr>
          <w:rFonts w:cstheme="minorHAnsi"/>
          <w:sz w:val="24"/>
          <w:szCs w:val="24"/>
        </w:rPr>
        <w:t xml:space="preserve"> invite à </w:t>
      </w:r>
      <w:r w:rsidR="004A07A0" w:rsidRPr="003506D4">
        <w:rPr>
          <w:rFonts w:cstheme="minorHAnsi"/>
          <w:sz w:val="24"/>
          <w:szCs w:val="24"/>
        </w:rPr>
        <w:t>une prise de conscience soci</w:t>
      </w:r>
      <w:r w:rsidR="00E64870" w:rsidRPr="003506D4">
        <w:rPr>
          <w:rFonts w:cstheme="minorHAnsi"/>
          <w:sz w:val="24"/>
          <w:szCs w:val="24"/>
        </w:rPr>
        <w:t>ét</w:t>
      </w:r>
      <w:r w:rsidR="004A07A0" w:rsidRPr="003506D4">
        <w:rPr>
          <w:rFonts w:cstheme="minorHAnsi"/>
          <w:sz w:val="24"/>
          <w:szCs w:val="24"/>
        </w:rPr>
        <w:t xml:space="preserve">ale, une implication réelle </w:t>
      </w:r>
      <w:r w:rsidR="00E64870" w:rsidRPr="003506D4">
        <w:rPr>
          <w:rFonts w:cstheme="minorHAnsi"/>
          <w:sz w:val="24"/>
          <w:szCs w:val="24"/>
        </w:rPr>
        <w:t xml:space="preserve">et forte </w:t>
      </w:r>
      <w:r w:rsidR="004A07A0" w:rsidRPr="003506D4">
        <w:rPr>
          <w:rFonts w:cstheme="minorHAnsi"/>
          <w:sz w:val="24"/>
          <w:szCs w:val="24"/>
        </w:rPr>
        <w:t xml:space="preserve">des parties prenantes et une envie d’aller plus </w:t>
      </w:r>
      <w:r w:rsidR="00BF562F" w:rsidRPr="00BF562F">
        <w:rPr>
          <w:rFonts w:cstheme="minorHAnsi"/>
          <w:sz w:val="24"/>
          <w:szCs w:val="24"/>
        </w:rPr>
        <w:t xml:space="preserve">loin ensemble </w:t>
      </w:r>
      <w:r w:rsidR="00BF562F" w:rsidRPr="003506D4">
        <w:rPr>
          <w:rFonts w:cstheme="minorHAnsi"/>
          <w:sz w:val="24"/>
          <w:szCs w:val="24"/>
        </w:rPr>
        <w:t>pour faire société</w:t>
      </w:r>
      <w:r w:rsidR="00F716BA" w:rsidRPr="003506D4">
        <w:rPr>
          <w:rFonts w:cstheme="minorHAnsi"/>
          <w:sz w:val="24"/>
          <w:szCs w:val="24"/>
        </w:rPr>
        <w:t>.</w:t>
      </w:r>
    </w:p>
    <w:p w14:paraId="19247FEA" w14:textId="284BFD11" w:rsidR="00BF562F" w:rsidRDefault="00BF562F" w:rsidP="003506D4">
      <w:pPr>
        <w:spacing w:after="0" w:line="240" w:lineRule="auto"/>
      </w:pPr>
    </w:p>
    <w:p w14:paraId="3C2461FB" w14:textId="77777777" w:rsidR="003506D4" w:rsidRDefault="003506D4" w:rsidP="003506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D25FCC1" w14:textId="77777777" w:rsidR="003506D4" w:rsidRDefault="003506D4" w:rsidP="003506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32B33FA" w14:textId="5ACFB37F" w:rsidR="00BF562F" w:rsidRPr="003506D4" w:rsidRDefault="00BF562F" w:rsidP="003506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506D4">
        <w:rPr>
          <w:rFonts w:cstheme="minorHAnsi"/>
          <w:b/>
          <w:bCs/>
        </w:rPr>
        <w:t>Contacts Presse :</w:t>
      </w:r>
    </w:p>
    <w:p w14:paraId="7441ABC1" w14:textId="77777777" w:rsidR="003506D4" w:rsidRPr="003506D4" w:rsidRDefault="003506D4" w:rsidP="003506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4B4F239" w14:textId="77777777" w:rsidR="00E4119F" w:rsidRDefault="00BF562F" w:rsidP="00E4119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506D4">
        <w:rPr>
          <w:rFonts w:cstheme="minorHAnsi"/>
          <w:b/>
          <w:bCs/>
        </w:rPr>
        <w:t xml:space="preserve">LADAPT </w:t>
      </w:r>
    </w:p>
    <w:p w14:paraId="3C8DCF9C" w14:textId="481B8838" w:rsidR="00E4119F" w:rsidRPr="00E4119F" w:rsidRDefault="00E4119F" w:rsidP="00E4119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proofErr w:type="spellStart"/>
      <w:r w:rsidRPr="00E4119F">
        <w:rPr>
          <w:rFonts w:cstheme="minorHAnsi"/>
          <w:bCs/>
        </w:rPr>
        <w:t>Taline</w:t>
      </w:r>
      <w:proofErr w:type="spellEnd"/>
      <w:r w:rsidRPr="00E4119F">
        <w:rPr>
          <w:rFonts w:cstheme="minorHAnsi"/>
          <w:bCs/>
        </w:rPr>
        <w:t xml:space="preserve"> </w:t>
      </w:r>
      <w:proofErr w:type="spellStart"/>
      <w:r w:rsidRPr="00E4119F">
        <w:rPr>
          <w:rFonts w:cstheme="minorHAnsi"/>
          <w:bCs/>
        </w:rPr>
        <w:t>Sarkissian</w:t>
      </w:r>
      <w:proofErr w:type="spellEnd"/>
      <w:r>
        <w:rPr>
          <w:rFonts w:cstheme="minorHAnsi"/>
          <w:bCs/>
        </w:rPr>
        <w:t xml:space="preserve"> </w:t>
      </w:r>
      <w:r w:rsidRPr="00E4119F">
        <w:rPr>
          <w:rFonts w:cstheme="minorHAnsi"/>
          <w:bCs/>
        </w:rPr>
        <w:t xml:space="preserve">–  </w:t>
      </w:r>
      <w:hyperlink r:id="rId9" w:history="1">
        <w:r w:rsidRPr="00E4119F">
          <w:rPr>
            <w:rStyle w:val="Lienhypertexte"/>
            <w:rFonts w:cstheme="minorHAnsi"/>
            <w:bCs/>
          </w:rPr>
          <w:t>taline.sarkissian@rumeurpublique.fr</w:t>
        </w:r>
      </w:hyperlink>
      <w:r w:rsidRPr="00E4119F">
        <w:rPr>
          <w:rFonts w:cstheme="minorHAnsi"/>
          <w:bCs/>
        </w:rPr>
        <w:t xml:space="preserve"> – 06 13 36 70 23</w:t>
      </w:r>
    </w:p>
    <w:p w14:paraId="001EFFC1" w14:textId="29781FFF" w:rsidR="00BF562F" w:rsidRPr="003506D4" w:rsidRDefault="00BF562F" w:rsidP="003506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506D4">
        <w:rPr>
          <w:rFonts w:cstheme="minorHAnsi"/>
          <w:b/>
          <w:bCs/>
        </w:rPr>
        <w:t xml:space="preserve">AGEFIPH </w:t>
      </w:r>
    </w:p>
    <w:p w14:paraId="120DE97C" w14:textId="56E47B8A" w:rsidR="003506D4" w:rsidRPr="003506D4" w:rsidRDefault="003506D4" w:rsidP="003506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06D4">
        <w:rPr>
          <w:rFonts w:cstheme="minorHAnsi"/>
        </w:rPr>
        <w:t xml:space="preserve">Julie </w:t>
      </w:r>
      <w:proofErr w:type="spellStart"/>
      <w:r w:rsidRPr="003506D4">
        <w:rPr>
          <w:rFonts w:cstheme="minorHAnsi"/>
        </w:rPr>
        <w:t>Chaouat</w:t>
      </w:r>
      <w:proofErr w:type="spellEnd"/>
      <w:r w:rsidRPr="003506D4">
        <w:rPr>
          <w:rFonts w:cstheme="minorHAnsi"/>
        </w:rPr>
        <w:t> : jchaouat@lebureaudecom.fr - 06 84 38 12 21</w:t>
      </w:r>
    </w:p>
    <w:p w14:paraId="6FF3B8C4" w14:textId="4B7FC0EB" w:rsidR="003506D4" w:rsidRPr="003506D4" w:rsidRDefault="003506D4" w:rsidP="003506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06D4">
        <w:rPr>
          <w:rFonts w:cstheme="minorHAnsi"/>
        </w:rPr>
        <w:t xml:space="preserve">Ghislaine </w:t>
      </w:r>
      <w:proofErr w:type="spellStart"/>
      <w:r w:rsidRPr="003506D4">
        <w:rPr>
          <w:rFonts w:cstheme="minorHAnsi"/>
        </w:rPr>
        <w:t>Cristofoletti</w:t>
      </w:r>
      <w:proofErr w:type="spellEnd"/>
      <w:r w:rsidRPr="003506D4">
        <w:rPr>
          <w:rFonts w:cstheme="minorHAnsi"/>
        </w:rPr>
        <w:t> : g-cristofoletti@agefiph.asso.fr - 06 21 65 41 96</w:t>
      </w:r>
      <w:bookmarkStart w:id="0" w:name="_GoBack"/>
      <w:bookmarkEnd w:id="0"/>
    </w:p>
    <w:p w14:paraId="40464E5A" w14:textId="77777777" w:rsidR="00BF562F" w:rsidRPr="003506D4" w:rsidRDefault="00BF562F" w:rsidP="003506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506D4">
        <w:rPr>
          <w:rFonts w:cstheme="minorHAnsi"/>
          <w:b/>
          <w:bCs/>
        </w:rPr>
        <w:t>FIPHFP</w:t>
      </w:r>
    </w:p>
    <w:p w14:paraId="6438B839" w14:textId="77777777" w:rsidR="00BF562F" w:rsidRPr="003506D4" w:rsidRDefault="00BF562F" w:rsidP="003506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06D4">
        <w:rPr>
          <w:rFonts w:cstheme="minorHAnsi"/>
        </w:rPr>
        <w:t xml:space="preserve">Pierre-Yves </w:t>
      </w:r>
      <w:proofErr w:type="spellStart"/>
      <w:r w:rsidRPr="003506D4">
        <w:rPr>
          <w:rFonts w:cstheme="minorHAnsi"/>
        </w:rPr>
        <w:t>Galléty</w:t>
      </w:r>
      <w:proofErr w:type="spellEnd"/>
      <w:r w:rsidRPr="003506D4">
        <w:rPr>
          <w:rFonts w:cstheme="minorHAnsi"/>
        </w:rPr>
        <w:t> : pierre-yves.gallety@tbwa-corporate.com - 06 42 98 71 47</w:t>
      </w:r>
    </w:p>
    <w:p w14:paraId="6F004FA6" w14:textId="77777777" w:rsidR="00BF562F" w:rsidRPr="003506D4" w:rsidRDefault="00BF562F" w:rsidP="003506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06D4">
        <w:rPr>
          <w:rFonts w:cstheme="minorHAnsi"/>
        </w:rPr>
        <w:t>Léa Valleix : lea.valleix@tbwa-corporate.com - 06 30 69 50 15</w:t>
      </w:r>
    </w:p>
    <w:p w14:paraId="618B5811" w14:textId="77777777" w:rsidR="00F33677" w:rsidRPr="003506D4" w:rsidRDefault="00D53299" w:rsidP="003506D4">
      <w:pPr>
        <w:spacing w:after="0" w:line="240" w:lineRule="auto"/>
      </w:pPr>
    </w:p>
    <w:sectPr w:rsidR="00F33677" w:rsidRPr="003506D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2C4E9" w14:textId="77777777" w:rsidR="00D53299" w:rsidRDefault="00D53299" w:rsidP="00BF562F">
      <w:pPr>
        <w:spacing w:after="0" w:line="240" w:lineRule="auto"/>
      </w:pPr>
      <w:r>
        <w:separator/>
      </w:r>
    </w:p>
  </w:endnote>
  <w:endnote w:type="continuationSeparator" w:id="0">
    <w:p w14:paraId="0AAEB58E" w14:textId="77777777" w:rsidR="00D53299" w:rsidRDefault="00D53299" w:rsidP="00BF5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9B90D" w14:textId="200C5127" w:rsidR="00BF562F" w:rsidRDefault="00BF562F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9202E9" wp14:editId="7FAFAD7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92441cd8b3b5fd2ec0370ba" descr="{&quot;HashCode&quot;:9679731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BDF1F5" w14:textId="5CCA76AA" w:rsidR="00BF562F" w:rsidRPr="00BF562F" w:rsidRDefault="00BF562F" w:rsidP="00BF562F">
                          <w:pPr>
                            <w:spacing w:after="0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BF562F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Interne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shapetype w14:anchorId="139202E9" id="_x0000_t202" coordsize="21600,21600" o:spt="202" path="m,l,21600r21600,l21600,xe">
              <v:stroke joinstyle="miter"/>
              <v:path gradientshapeok="t" o:connecttype="rect"/>
            </v:shapetype>
            <v:shape id="MSIPCMe92441cd8b3b5fd2ec0370ba" o:spid="_x0000_s1026" type="#_x0000_t202" alt="{&quot;HashCode&quot;:9679731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" o:allowincell="f" filled="f" stroked="f" strokeweight=".5pt">
              <v:textbox inset="20pt,0,,0">
                <w:txbxContent>
                  <w:p w14:paraId="40BDF1F5" w14:textId="5CCA76AA" w:rsidR="00BF562F" w:rsidRPr="00BF562F" w:rsidRDefault="00BF562F" w:rsidP="00BF562F">
                    <w:pPr>
                      <w:spacing w:after="0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BF562F">
                      <w:rPr>
                        <w:rFonts w:ascii="Calibri" w:hAnsi="Calibri" w:cs="Calibri"/>
                        <w:color w:val="A80000"/>
                        <w:sz w:val="20"/>
                      </w:rPr>
                      <w:t>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3A69E" w14:textId="77777777" w:rsidR="00D53299" w:rsidRDefault="00D53299" w:rsidP="00BF562F">
      <w:pPr>
        <w:spacing w:after="0" w:line="240" w:lineRule="auto"/>
      </w:pPr>
      <w:r>
        <w:separator/>
      </w:r>
    </w:p>
  </w:footnote>
  <w:footnote w:type="continuationSeparator" w:id="0">
    <w:p w14:paraId="5E080816" w14:textId="77777777" w:rsidR="00D53299" w:rsidRDefault="00D53299" w:rsidP="00BF5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A0"/>
    <w:rsid w:val="00065A1D"/>
    <w:rsid w:val="000928CA"/>
    <w:rsid w:val="003506D4"/>
    <w:rsid w:val="003A6D4E"/>
    <w:rsid w:val="003B4128"/>
    <w:rsid w:val="004A07A0"/>
    <w:rsid w:val="00574DC0"/>
    <w:rsid w:val="00626F44"/>
    <w:rsid w:val="007D185D"/>
    <w:rsid w:val="008B3AE8"/>
    <w:rsid w:val="008B5133"/>
    <w:rsid w:val="00921884"/>
    <w:rsid w:val="00BB4083"/>
    <w:rsid w:val="00BF562F"/>
    <w:rsid w:val="00C72841"/>
    <w:rsid w:val="00CA2ADD"/>
    <w:rsid w:val="00CE2C7A"/>
    <w:rsid w:val="00D53299"/>
    <w:rsid w:val="00DE0B5E"/>
    <w:rsid w:val="00E4119F"/>
    <w:rsid w:val="00E64870"/>
    <w:rsid w:val="00E8355E"/>
    <w:rsid w:val="00F307A4"/>
    <w:rsid w:val="00F716BA"/>
    <w:rsid w:val="00FC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9A0A2"/>
  <w15:chartTrackingRefBased/>
  <w15:docId w15:val="{1E581FD1-CA50-43C9-8DE1-3CEB664F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CA2AD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A2AD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A2AD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2A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2AD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2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2ADD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BF562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F5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562F"/>
  </w:style>
  <w:style w:type="paragraph" w:styleId="Pieddepage">
    <w:name w:val="footer"/>
    <w:basedOn w:val="Normal"/>
    <w:link w:val="PieddepageCar"/>
    <w:uiPriority w:val="99"/>
    <w:unhideWhenUsed/>
    <w:rsid w:val="00BF5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562F"/>
  </w:style>
  <w:style w:type="character" w:styleId="Lienhypertexte">
    <w:name w:val="Hyperlink"/>
    <w:basedOn w:val="Policepardfaut"/>
    <w:uiPriority w:val="99"/>
    <w:unhideWhenUsed/>
    <w:rsid w:val="00E411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7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taline.sarkissian@rumeurpubliqu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MYARA</dc:creator>
  <cp:keywords/>
  <dc:description/>
  <cp:lastModifiedBy>Magalie JAROUSSEAU</cp:lastModifiedBy>
  <cp:revision>3</cp:revision>
  <dcterms:created xsi:type="dcterms:W3CDTF">2022-04-12T12:45:00Z</dcterms:created>
  <dcterms:modified xsi:type="dcterms:W3CDTF">2022-04-12T12:53:00Z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fbc5b3-0854-499e-ac99-1df59a3241e9_Enabled">
    <vt:lpwstr>true</vt:lpwstr>
  </property>
  <property fmtid="{D5CDD505-2E9C-101B-9397-08002B2CF9AE}" pid="3" name="MSIP_Label_b3fbc5b3-0854-499e-ac99-1df59a3241e9_SetDate">
    <vt:lpwstr>2022-04-12T08:23:52Z</vt:lpwstr>
  </property>
  <property fmtid="{D5CDD505-2E9C-101B-9397-08002B2CF9AE}" pid="4" name="MSIP_Label_b3fbc5b3-0854-499e-ac99-1df59a3241e9_Method">
    <vt:lpwstr>Standard</vt:lpwstr>
  </property>
  <property fmtid="{D5CDD505-2E9C-101B-9397-08002B2CF9AE}" pid="5" name="MSIP_Label_b3fbc5b3-0854-499e-ac99-1df59a3241e9_Name">
    <vt:lpwstr>b3fbc5b3-0854-499e-ac99-1df59a3241e9</vt:lpwstr>
  </property>
  <property fmtid="{D5CDD505-2E9C-101B-9397-08002B2CF9AE}" pid="6" name="MSIP_Label_b3fbc5b3-0854-499e-ac99-1df59a3241e9_SiteId">
    <vt:lpwstr>6eab6365-8194-49c6-a4d0-e2d1a0fbeb74</vt:lpwstr>
  </property>
  <property fmtid="{D5CDD505-2E9C-101B-9397-08002B2CF9AE}" pid="7" name="MSIP_Label_b3fbc5b3-0854-499e-ac99-1df59a3241e9_ActionId">
    <vt:lpwstr>69767085-987f-4713-adb6-d6f2bada1597</vt:lpwstr>
  </property>
  <property fmtid="{D5CDD505-2E9C-101B-9397-08002B2CF9AE}" pid="8" name="MSIP_Label_b3fbc5b3-0854-499e-ac99-1df59a3241e9_ContentBits">
    <vt:lpwstr>2</vt:lpwstr>
  </property>
</Properties>
</file>