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82" w:rsidRPr="001217C1" w:rsidRDefault="00995C82" w:rsidP="00995C82">
      <w:pPr>
        <w:pStyle w:val="Introduction"/>
        <w:rPr>
          <w:rFonts w:ascii="Arial" w:hAnsi="Arial" w:cs="Arial"/>
          <w:szCs w:val="24"/>
        </w:rPr>
      </w:pPr>
      <w:r w:rsidRPr="001217C1">
        <w:rPr>
          <w:rFonts w:ascii="Arial" w:hAnsi="Arial" w:cs="Arial"/>
          <w:noProof/>
          <w:szCs w:val="24"/>
          <w:lang w:eastAsia="fr-FR"/>
        </w:rPr>
        <w:drawing>
          <wp:anchor distT="0" distB="0" distL="114300" distR="114300" simplePos="0" relativeHeight="251659264" behindDoc="1" locked="0" layoutInCell="1" allowOverlap="1" wp14:anchorId="7B77F873" wp14:editId="44835C26">
            <wp:simplePos x="0" y="0"/>
            <wp:positionH relativeFrom="column">
              <wp:posOffset>-81998</wp:posOffset>
            </wp:positionH>
            <wp:positionV relativeFrom="paragraph">
              <wp:posOffset>-391546</wp:posOffset>
            </wp:positionV>
            <wp:extent cx="1779905" cy="1068020"/>
            <wp:effectExtent l="0" t="0" r="0" b="0"/>
            <wp:wrapNone/>
            <wp:docPr id="6" name="Image 6" descr="Accueil Secrétariat d'État auprès du Premier ministre chargé des Personnes handicapé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Secrétariat d'État auprès du Premier ministre chargé des Personnes handicapé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9905" cy="1068020"/>
                    </a:xfrm>
                    <a:prstGeom prst="rect">
                      <a:avLst/>
                    </a:prstGeom>
                    <a:noFill/>
                    <a:ln>
                      <a:noFill/>
                    </a:ln>
                  </pic:spPr>
                </pic:pic>
              </a:graphicData>
            </a:graphic>
          </wp:anchor>
        </w:drawing>
      </w:r>
    </w:p>
    <w:p w:rsidR="00995C82" w:rsidRDefault="00995C82" w:rsidP="00995C82">
      <w:pPr>
        <w:pStyle w:val="Introduction"/>
        <w:rPr>
          <w:rFonts w:ascii="Arial" w:hAnsi="Arial" w:cs="Arial"/>
          <w:b w:val="0"/>
          <w:sz w:val="22"/>
          <w:szCs w:val="24"/>
        </w:rPr>
      </w:pPr>
    </w:p>
    <w:p w:rsidR="00995C82" w:rsidRDefault="00995C82" w:rsidP="00995C82">
      <w:pPr>
        <w:pStyle w:val="Introduction"/>
        <w:rPr>
          <w:rFonts w:ascii="Arial" w:hAnsi="Arial" w:cs="Arial"/>
          <w:b w:val="0"/>
          <w:sz w:val="22"/>
          <w:szCs w:val="24"/>
        </w:rPr>
      </w:pPr>
    </w:p>
    <w:p w:rsidR="00995C82" w:rsidRDefault="00995C82" w:rsidP="00995C82">
      <w:pPr>
        <w:pStyle w:val="Introduction"/>
        <w:rPr>
          <w:rFonts w:ascii="Arial" w:hAnsi="Arial" w:cs="Arial"/>
          <w:b w:val="0"/>
          <w:sz w:val="22"/>
          <w:szCs w:val="24"/>
        </w:rPr>
      </w:pPr>
    </w:p>
    <w:p w:rsidR="00995C82" w:rsidRPr="001217C1" w:rsidRDefault="00995C82" w:rsidP="00995C82">
      <w:pPr>
        <w:pStyle w:val="Introduction"/>
        <w:jc w:val="right"/>
        <w:rPr>
          <w:rFonts w:ascii="Arial" w:hAnsi="Arial" w:cs="Arial"/>
          <w:b w:val="0"/>
          <w:sz w:val="22"/>
          <w:szCs w:val="24"/>
        </w:rPr>
      </w:pPr>
      <w:r w:rsidRPr="001217C1">
        <w:rPr>
          <w:rFonts w:ascii="Arial" w:hAnsi="Arial" w:cs="Arial"/>
          <w:b w:val="0"/>
          <w:sz w:val="22"/>
          <w:szCs w:val="24"/>
        </w:rPr>
        <w:t>Paris, le 18 Novembre 2020</w:t>
      </w:r>
    </w:p>
    <w:p w:rsidR="00995C82" w:rsidRPr="001217C1" w:rsidRDefault="00995C82" w:rsidP="00995C82">
      <w:pPr>
        <w:pStyle w:val="Introduction"/>
        <w:rPr>
          <w:rFonts w:ascii="Arial" w:hAnsi="Arial" w:cs="Arial"/>
          <w:sz w:val="22"/>
          <w:szCs w:val="24"/>
        </w:rPr>
      </w:pPr>
    </w:p>
    <w:p w:rsidR="00995C82" w:rsidRDefault="00995C82" w:rsidP="00995C82">
      <w:pPr>
        <w:pStyle w:val="P24-Typedoc"/>
        <w:jc w:val="left"/>
        <w:rPr>
          <w:rFonts w:ascii="Arial" w:hAnsi="Arial" w:cs="Arial"/>
          <w:color w:val="000000" w:themeColor="text1"/>
          <w:sz w:val="22"/>
          <w:szCs w:val="24"/>
        </w:rPr>
      </w:pPr>
    </w:p>
    <w:p w:rsidR="00995C82" w:rsidRPr="001217C1" w:rsidRDefault="00995C82" w:rsidP="00995C82"/>
    <w:p w:rsidR="00995C82" w:rsidRPr="001217C1" w:rsidRDefault="00995C82" w:rsidP="00995C82">
      <w:pPr>
        <w:pStyle w:val="P24-Typedoc"/>
        <w:jc w:val="center"/>
        <w:rPr>
          <w:rFonts w:ascii="Arial" w:hAnsi="Arial" w:cs="Arial"/>
          <w:caps/>
          <w:color w:val="000000" w:themeColor="text1"/>
          <w:sz w:val="22"/>
          <w:szCs w:val="24"/>
        </w:rPr>
      </w:pPr>
      <w:r w:rsidRPr="001217C1">
        <w:rPr>
          <w:rFonts w:ascii="Arial" w:hAnsi="Arial" w:cs="Arial"/>
          <w:caps/>
          <w:color w:val="000000" w:themeColor="text1"/>
          <w:sz w:val="22"/>
          <w:szCs w:val="24"/>
        </w:rPr>
        <w:t>Communiqué de presse</w:t>
      </w:r>
    </w:p>
    <w:p w:rsidR="00995C82" w:rsidRDefault="00995C82" w:rsidP="00995C82">
      <w:pPr>
        <w:pStyle w:val="Introduction"/>
        <w:rPr>
          <w:rFonts w:ascii="Arial" w:hAnsi="Arial" w:cs="Arial"/>
          <w:szCs w:val="24"/>
        </w:rPr>
      </w:pPr>
    </w:p>
    <w:p w:rsidR="00995C82" w:rsidRPr="001217C1" w:rsidRDefault="00995C82" w:rsidP="00995C82">
      <w:pPr>
        <w:pStyle w:val="Introduction"/>
        <w:jc w:val="center"/>
        <w:rPr>
          <w:rFonts w:ascii="Arial" w:hAnsi="Arial" w:cs="Arial"/>
          <w:sz w:val="22"/>
          <w:szCs w:val="24"/>
        </w:rPr>
      </w:pPr>
      <w:r w:rsidRPr="001217C1">
        <w:rPr>
          <w:rFonts w:ascii="Arial" w:hAnsi="Arial" w:cs="Arial"/>
          <w:sz w:val="22"/>
          <w:szCs w:val="24"/>
        </w:rPr>
        <w:t>L’</w:t>
      </w:r>
      <w:proofErr w:type="spellStart"/>
      <w:r w:rsidRPr="001217C1">
        <w:rPr>
          <w:rFonts w:ascii="Arial" w:hAnsi="Arial" w:cs="Arial"/>
          <w:sz w:val="22"/>
          <w:szCs w:val="24"/>
        </w:rPr>
        <w:t>Agefiph</w:t>
      </w:r>
      <w:proofErr w:type="spellEnd"/>
      <w:r w:rsidRPr="001217C1">
        <w:rPr>
          <w:rFonts w:ascii="Arial" w:hAnsi="Arial" w:cs="Arial"/>
          <w:sz w:val="22"/>
          <w:szCs w:val="24"/>
        </w:rPr>
        <w:t xml:space="preserve"> </w:t>
      </w:r>
      <w:r>
        <w:rPr>
          <w:rFonts w:ascii="Arial" w:hAnsi="Arial" w:cs="Arial"/>
          <w:sz w:val="22"/>
          <w:szCs w:val="24"/>
        </w:rPr>
        <w:t xml:space="preserve">et le FIPHFP </w:t>
      </w:r>
      <w:r w:rsidRPr="001217C1">
        <w:rPr>
          <w:rFonts w:ascii="Arial" w:hAnsi="Arial" w:cs="Arial"/>
          <w:sz w:val="22"/>
          <w:szCs w:val="24"/>
        </w:rPr>
        <w:t xml:space="preserve">lancent </w:t>
      </w:r>
      <w:r>
        <w:rPr>
          <w:rFonts w:ascii="Arial" w:hAnsi="Arial" w:cs="Arial"/>
          <w:sz w:val="22"/>
          <w:szCs w:val="24"/>
        </w:rPr>
        <w:t xml:space="preserve">une </w:t>
      </w:r>
      <w:r w:rsidRPr="001217C1">
        <w:rPr>
          <w:rFonts w:ascii="Arial" w:hAnsi="Arial" w:cs="Arial"/>
          <w:sz w:val="22"/>
          <w:szCs w:val="24"/>
        </w:rPr>
        <w:t>plateforme de prêts de matériel</w:t>
      </w:r>
      <w:r>
        <w:rPr>
          <w:rFonts w:ascii="Arial" w:hAnsi="Arial" w:cs="Arial"/>
          <w:sz w:val="22"/>
          <w:szCs w:val="24"/>
        </w:rPr>
        <w:t xml:space="preserve"> en Occitanie</w:t>
      </w:r>
    </w:p>
    <w:p w:rsidR="00995C82" w:rsidRPr="001217C1" w:rsidRDefault="00995C82" w:rsidP="00995C82">
      <w:pPr>
        <w:pStyle w:val="Introduction"/>
        <w:jc w:val="both"/>
        <w:rPr>
          <w:rFonts w:ascii="Arial" w:hAnsi="Arial" w:cs="Arial"/>
          <w:sz w:val="22"/>
          <w:szCs w:val="24"/>
        </w:rPr>
      </w:pPr>
    </w:p>
    <w:p w:rsidR="00995C82" w:rsidRPr="001217C1" w:rsidRDefault="00995C82" w:rsidP="00995C82">
      <w:pPr>
        <w:pStyle w:val="Sansinterligne"/>
        <w:rPr>
          <w:rFonts w:ascii="Arial" w:hAnsi="Arial" w:cs="Arial"/>
          <w:color w:val="auto"/>
          <w:sz w:val="22"/>
          <w:szCs w:val="24"/>
        </w:rPr>
      </w:pPr>
      <w:r w:rsidRPr="001217C1">
        <w:rPr>
          <w:rFonts w:ascii="Arial" w:hAnsi="Arial" w:cs="Arial"/>
          <w:color w:val="auto"/>
          <w:sz w:val="22"/>
          <w:szCs w:val="24"/>
        </w:rPr>
        <w:t xml:space="preserve">Sous le haut patronage de Sophie </w:t>
      </w:r>
      <w:proofErr w:type="spellStart"/>
      <w:r w:rsidRPr="001217C1">
        <w:rPr>
          <w:rFonts w:ascii="Arial" w:hAnsi="Arial" w:cs="Arial"/>
          <w:color w:val="auto"/>
          <w:sz w:val="22"/>
          <w:szCs w:val="24"/>
        </w:rPr>
        <w:t>Cluzel</w:t>
      </w:r>
      <w:proofErr w:type="spellEnd"/>
      <w:r w:rsidRPr="001217C1">
        <w:rPr>
          <w:rFonts w:ascii="Arial" w:hAnsi="Arial" w:cs="Arial"/>
          <w:color w:val="auto"/>
          <w:sz w:val="22"/>
          <w:szCs w:val="24"/>
        </w:rPr>
        <w:t>, Secrétaire d’Etat auprès du Premier Ministre chargée des personnes handicapées, l’</w:t>
      </w:r>
      <w:proofErr w:type="spellStart"/>
      <w:r w:rsidRPr="001217C1">
        <w:rPr>
          <w:rFonts w:ascii="Arial" w:hAnsi="Arial" w:cs="Arial"/>
          <w:color w:val="auto"/>
          <w:sz w:val="22"/>
          <w:szCs w:val="24"/>
        </w:rPr>
        <w:t>Agefiph</w:t>
      </w:r>
      <w:proofErr w:type="spellEnd"/>
      <w:r w:rsidRPr="001217C1">
        <w:rPr>
          <w:rFonts w:ascii="Arial" w:hAnsi="Arial" w:cs="Arial"/>
          <w:color w:val="auto"/>
          <w:sz w:val="22"/>
          <w:szCs w:val="24"/>
        </w:rPr>
        <w:t xml:space="preserve"> et le FIPHFP ont signé une convention de partenariat pour la mise en œuvre, à titre expérimental et à partir du 1</w:t>
      </w:r>
      <w:r w:rsidRPr="001217C1">
        <w:rPr>
          <w:rFonts w:ascii="Arial" w:hAnsi="Arial" w:cs="Arial"/>
          <w:color w:val="auto"/>
          <w:sz w:val="22"/>
          <w:szCs w:val="24"/>
          <w:vertAlign w:val="superscript"/>
        </w:rPr>
        <w:t>er</w:t>
      </w:r>
      <w:r w:rsidRPr="001217C1">
        <w:rPr>
          <w:rFonts w:ascii="Arial" w:hAnsi="Arial" w:cs="Arial"/>
          <w:color w:val="auto"/>
          <w:sz w:val="22"/>
          <w:szCs w:val="24"/>
        </w:rPr>
        <w:t xml:space="preserve"> janvier 2021, d’une plateforme de prêts de matériel en Occitanie. </w:t>
      </w:r>
      <w:r>
        <w:rPr>
          <w:rFonts w:ascii="Arial" w:hAnsi="Arial" w:cs="Arial"/>
          <w:color w:val="auto"/>
          <w:sz w:val="22"/>
          <w:szCs w:val="24"/>
        </w:rPr>
        <w:t xml:space="preserve">Une seule plate-forme existait jusqu’à présent France métropolitaine en Nouvelle Aquitaine (et deux dans les départements d’Outre-Mer). </w:t>
      </w:r>
    </w:p>
    <w:p w:rsidR="00995C82" w:rsidRPr="001217C1" w:rsidRDefault="00995C82" w:rsidP="00995C82">
      <w:pPr>
        <w:pStyle w:val="Sansinterligne"/>
        <w:rPr>
          <w:rFonts w:ascii="Arial" w:hAnsi="Arial" w:cs="Arial"/>
          <w:color w:val="auto"/>
          <w:sz w:val="22"/>
          <w:szCs w:val="24"/>
        </w:rPr>
      </w:pPr>
    </w:p>
    <w:p w:rsidR="00995C82" w:rsidRPr="001217C1" w:rsidRDefault="00995C82" w:rsidP="00995C82">
      <w:pPr>
        <w:pStyle w:val="Sansinterligne"/>
        <w:rPr>
          <w:rFonts w:ascii="Arial" w:hAnsi="Arial" w:cs="Arial"/>
          <w:color w:val="auto"/>
          <w:sz w:val="22"/>
          <w:szCs w:val="24"/>
        </w:rPr>
      </w:pPr>
      <w:r w:rsidRPr="001217C1">
        <w:rPr>
          <w:rFonts w:ascii="Arial" w:hAnsi="Arial" w:cs="Arial"/>
          <w:iCs/>
          <w:color w:val="auto"/>
          <w:sz w:val="22"/>
          <w:szCs w:val="24"/>
        </w:rPr>
        <w:t xml:space="preserve">Dans un contexte régional marqué par une forte augmentation des contrats d’apprentissage, </w:t>
      </w:r>
      <w:r>
        <w:rPr>
          <w:rFonts w:ascii="Arial" w:hAnsi="Arial" w:cs="Arial"/>
          <w:iCs/>
          <w:color w:val="auto"/>
          <w:sz w:val="22"/>
          <w:szCs w:val="24"/>
        </w:rPr>
        <w:br/>
      </w:r>
      <w:r w:rsidRPr="001217C1">
        <w:rPr>
          <w:rFonts w:ascii="Arial" w:hAnsi="Arial" w:cs="Arial"/>
          <w:iCs/>
          <w:color w:val="auto"/>
          <w:sz w:val="22"/>
          <w:szCs w:val="24"/>
        </w:rPr>
        <w:t>(+ 21,6%</w:t>
      </w:r>
      <w:r w:rsidRPr="001217C1">
        <w:rPr>
          <w:rFonts w:ascii="Arial" w:hAnsi="Arial" w:cs="Arial"/>
          <w:iCs/>
          <w:color w:val="auto"/>
          <w:sz w:val="22"/>
          <w:szCs w:val="24"/>
          <w:vertAlign w:val="superscript"/>
        </w:rPr>
        <w:footnoteReference w:id="1"/>
      </w:r>
      <w:r w:rsidRPr="001217C1">
        <w:rPr>
          <w:rFonts w:ascii="Arial" w:hAnsi="Arial" w:cs="Arial"/>
          <w:iCs/>
          <w:color w:val="auto"/>
          <w:sz w:val="22"/>
          <w:szCs w:val="24"/>
        </w:rPr>
        <w:t xml:space="preserve"> en Occitanie pour l’année 2020</w:t>
      </w:r>
      <w:r w:rsidRPr="001217C1">
        <w:rPr>
          <w:rFonts w:ascii="Arial" w:hAnsi="Arial" w:cs="Arial"/>
          <w:iCs/>
          <w:color w:val="auto"/>
          <w:sz w:val="22"/>
          <w:szCs w:val="24"/>
          <w:shd w:val="clear" w:color="auto" w:fill="FFFFFF"/>
        </w:rPr>
        <w:t>), l’</w:t>
      </w:r>
      <w:proofErr w:type="spellStart"/>
      <w:r w:rsidRPr="001217C1">
        <w:rPr>
          <w:rFonts w:ascii="Arial" w:hAnsi="Arial" w:cs="Arial"/>
          <w:iCs/>
          <w:color w:val="auto"/>
          <w:sz w:val="22"/>
          <w:szCs w:val="24"/>
          <w:shd w:val="clear" w:color="auto" w:fill="FFFFFF"/>
        </w:rPr>
        <w:t>Agefiph</w:t>
      </w:r>
      <w:proofErr w:type="spellEnd"/>
      <w:r w:rsidRPr="001217C1">
        <w:rPr>
          <w:rFonts w:ascii="Arial" w:hAnsi="Arial" w:cs="Arial"/>
          <w:iCs/>
          <w:color w:val="auto"/>
          <w:sz w:val="22"/>
          <w:szCs w:val="24"/>
          <w:shd w:val="clear" w:color="auto" w:fill="FFFFFF"/>
        </w:rPr>
        <w:t xml:space="preserve"> et le FIPHFP ont souhaité compléter les dispositifs existants </w:t>
      </w:r>
      <w:r w:rsidRPr="001217C1">
        <w:rPr>
          <w:rFonts w:ascii="Arial" w:hAnsi="Arial" w:cs="Arial"/>
          <w:color w:val="auto"/>
          <w:sz w:val="22"/>
          <w:szCs w:val="24"/>
        </w:rPr>
        <w:t>Prestataires d’</w:t>
      </w:r>
      <w:r>
        <w:rPr>
          <w:rFonts w:ascii="Arial" w:hAnsi="Arial" w:cs="Arial"/>
          <w:color w:val="auto"/>
          <w:sz w:val="22"/>
          <w:szCs w:val="24"/>
        </w:rPr>
        <w:t>a</w:t>
      </w:r>
      <w:r w:rsidRPr="001217C1">
        <w:rPr>
          <w:rFonts w:ascii="Arial" w:hAnsi="Arial" w:cs="Arial"/>
          <w:color w:val="auto"/>
          <w:sz w:val="22"/>
          <w:szCs w:val="24"/>
        </w:rPr>
        <w:t xml:space="preserve">ppuis </w:t>
      </w:r>
      <w:r>
        <w:rPr>
          <w:rFonts w:ascii="Arial" w:hAnsi="Arial" w:cs="Arial"/>
          <w:color w:val="auto"/>
          <w:sz w:val="22"/>
          <w:szCs w:val="24"/>
        </w:rPr>
        <w:t>s</w:t>
      </w:r>
      <w:r w:rsidRPr="001217C1">
        <w:rPr>
          <w:rFonts w:ascii="Arial" w:hAnsi="Arial" w:cs="Arial"/>
          <w:color w:val="auto"/>
          <w:sz w:val="22"/>
          <w:szCs w:val="24"/>
        </w:rPr>
        <w:t>pécifiques (</w:t>
      </w:r>
      <w:r w:rsidRPr="001217C1">
        <w:rPr>
          <w:rFonts w:ascii="Arial" w:hAnsi="Arial" w:cs="Arial"/>
          <w:iCs/>
          <w:color w:val="auto"/>
          <w:sz w:val="22"/>
          <w:szCs w:val="24"/>
          <w:shd w:val="clear" w:color="auto" w:fill="FFFFFF"/>
        </w:rPr>
        <w:t xml:space="preserve">PAS) – Ressources Handicap Formation (RHF) </w:t>
      </w:r>
      <w:r>
        <w:rPr>
          <w:rFonts w:ascii="Arial" w:hAnsi="Arial" w:cs="Arial"/>
          <w:iCs/>
          <w:color w:val="auto"/>
          <w:sz w:val="22"/>
          <w:szCs w:val="24"/>
          <w:shd w:val="clear" w:color="auto" w:fill="FFFFFF"/>
        </w:rPr>
        <w:t xml:space="preserve">qui accompagnent les personnes, les employeurs, les organismes de formation et les CFA, en créant un nouvel outil : </w:t>
      </w:r>
      <w:r w:rsidRPr="00315429">
        <w:rPr>
          <w:rFonts w:ascii="Arial" w:hAnsi="Arial" w:cs="Arial"/>
          <w:b/>
          <w:bCs/>
          <w:iCs/>
          <w:color w:val="auto"/>
          <w:sz w:val="22"/>
          <w:szCs w:val="24"/>
          <w:shd w:val="clear" w:color="auto" w:fill="FFFFFF"/>
        </w:rPr>
        <w:t xml:space="preserve">une plateforme de prêt de matériel </w:t>
      </w:r>
      <w:r>
        <w:rPr>
          <w:rFonts w:ascii="Arial" w:hAnsi="Arial" w:cs="Arial"/>
          <w:iCs/>
          <w:color w:val="auto"/>
          <w:sz w:val="22"/>
          <w:szCs w:val="24"/>
          <w:shd w:val="clear" w:color="auto" w:fill="FFFFFF"/>
        </w:rPr>
        <w:t xml:space="preserve">pour tester avant un achat définitif par l’employeur pour son collaborateur en situation de handicap (avec des financements FIPHFP et </w:t>
      </w:r>
      <w:proofErr w:type="spellStart"/>
      <w:r>
        <w:rPr>
          <w:rFonts w:ascii="Arial" w:hAnsi="Arial" w:cs="Arial"/>
          <w:iCs/>
          <w:color w:val="auto"/>
          <w:sz w:val="22"/>
          <w:szCs w:val="24"/>
          <w:shd w:val="clear" w:color="auto" w:fill="FFFFFF"/>
        </w:rPr>
        <w:t>Agefiph</w:t>
      </w:r>
      <w:proofErr w:type="spellEnd"/>
      <w:r>
        <w:rPr>
          <w:rFonts w:ascii="Arial" w:hAnsi="Arial" w:cs="Arial"/>
          <w:iCs/>
          <w:color w:val="auto"/>
          <w:sz w:val="22"/>
          <w:szCs w:val="24"/>
          <w:shd w:val="clear" w:color="auto" w:fill="FFFFFF"/>
        </w:rPr>
        <w:t>), pour bénéficier d’une solution transitoire avant l’arrivée du nouvel équipement commandé, ou encore pour permettre à un centre de formation de proposer une solution le temps d’un parcours d’apprentissage ou de formation.</w:t>
      </w:r>
    </w:p>
    <w:p w:rsidR="00995C82" w:rsidRPr="001217C1" w:rsidRDefault="00995C82" w:rsidP="00995C82">
      <w:pPr>
        <w:pStyle w:val="Sansinterligne"/>
        <w:rPr>
          <w:rFonts w:ascii="Arial" w:hAnsi="Arial" w:cs="Arial"/>
          <w:color w:val="auto"/>
          <w:sz w:val="22"/>
          <w:szCs w:val="24"/>
        </w:rPr>
      </w:pPr>
    </w:p>
    <w:p w:rsidR="00995C82" w:rsidRPr="001217C1" w:rsidRDefault="00995C82" w:rsidP="00995C82">
      <w:pPr>
        <w:pStyle w:val="p1"/>
        <w:spacing w:before="0" w:beforeAutospacing="0" w:after="45" w:afterAutospacing="0"/>
        <w:jc w:val="both"/>
        <w:rPr>
          <w:rFonts w:ascii="Arial" w:hAnsi="Arial" w:cs="Arial"/>
          <w:b/>
          <w:color w:val="000000"/>
          <w:sz w:val="22"/>
        </w:rPr>
      </w:pPr>
      <w:r w:rsidRPr="001217C1">
        <w:rPr>
          <w:rFonts w:ascii="Arial" w:hAnsi="Arial" w:cs="Arial"/>
          <w:b/>
          <w:sz w:val="22"/>
        </w:rPr>
        <w:t xml:space="preserve">Selon Sophie </w:t>
      </w:r>
      <w:proofErr w:type="spellStart"/>
      <w:r w:rsidRPr="001217C1">
        <w:rPr>
          <w:rFonts w:ascii="Arial" w:hAnsi="Arial" w:cs="Arial"/>
          <w:b/>
          <w:sz w:val="22"/>
        </w:rPr>
        <w:t>Cluzel</w:t>
      </w:r>
      <w:proofErr w:type="spellEnd"/>
      <w:r w:rsidRPr="001217C1">
        <w:rPr>
          <w:rFonts w:ascii="Arial" w:hAnsi="Arial" w:cs="Arial"/>
          <w:b/>
          <w:sz w:val="22"/>
        </w:rPr>
        <w:t xml:space="preserve">, </w:t>
      </w:r>
      <w:r w:rsidRPr="001217C1">
        <w:rPr>
          <w:rFonts w:ascii="Arial" w:hAnsi="Arial" w:cs="Arial"/>
          <w:b/>
          <w:i/>
          <w:sz w:val="22"/>
        </w:rPr>
        <w:t>« </w:t>
      </w:r>
      <w:r w:rsidRPr="001217C1">
        <w:rPr>
          <w:rStyle w:val="s1"/>
          <w:rFonts w:ascii="Arial" w:hAnsi="Arial" w:cs="Arial"/>
          <w:b/>
          <w:bCs/>
          <w:i/>
          <w:color w:val="000000"/>
          <w:sz w:val="22"/>
        </w:rPr>
        <w:t>les innovations technologiques permettent de compenser certains handicaps pour garantir un accès à l’emploi, mais aussi maintenir en poste quand une pathologie évolue. Des handicaps dont la compensation s’envisageait jusqu’alors uniquement via une aide humaine sont palliés à présent par l’outil. Il me paraît essentiel que les personnes qui auraient besoin d’une compensation de nature technique puissent tester et bénéficier de ces solutions</w:t>
      </w:r>
      <w:r>
        <w:rPr>
          <w:rStyle w:val="s1"/>
          <w:rFonts w:ascii="Arial" w:hAnsi="Arial" w:cs="Arial"/>
          <w:b/>
          <w:bCs/>
          <w:i/>
          <w:color w:val="000000"/>
          <w:sz w:val="22"/>
        </w:rPr>
        <w:t xml:space="preserve"> dans des délais très courts</w:t>
      </w:r>
      <w:r w:rsidRPr="001217C1">
        <w:rPr>
          <w:rStyle w:val="s1"/>
          <w:rFonts w:ascii="Arial" w:hAnsi="Arial" w:cs="Arial"/>
          <w:b/>
          <w:bCs/>
          <w:i/>
          <w:color w:val="000000"/>
          <w:sz w:val="22"/>
        </w:rPr>
        <w:t>. Je souhaite vivement que ces plates-formes puissent se déployer dans chaque région afin de sécuriser les parcours d’apprentissage mais également favoriser le maintien en emploi</w:t>
      </w:r>
      <w:r>
        <w:rPr>
          <w:rStyle w:val="s1"/>
          <w:rFonts w:ascii="Arial" w:hAnsi="Arial" w:cs="Arial"/>
          <w:b/>
          <w:bCs/>
          <w:i/>
          <w:color w:val="000000"/>
          <w:sz w:val="22"/>
        </w:rPr>
        <w:t xml:space="preserve"> et éviter la désinsertion professionnelle.</w:t>
      </w:r>
      <w:r w:rsidRPr="001217C1">
        <w:rPr>
          <w:rStyle w:val="s1"/>
          <w:rFonts w:ascii="Arial" w:hAnsi="Arial" w:cs="Arial"/>
          <w:b/>
          <w:bCs/>
          <w:i/>
          <w:color w:val="000000"/>
          <w:sz w:val="22"/>
        </w:rPr>
        <w:t> »</w:t>
      </w:r>
      <w:r w:rsidRPr="001217C1">
        <w:rPr>
          <w:rStyle w:val="s1"/>
          <w:rFonts w:ascii="Arial" w:hAnsi="Arial" w:cs="Arial"/>
          <w:b/>
          <w:bCs/>
          <w:color w:val="000000"/>
          <w:sz w:val="22"/>
        </w:rPr>
        <w:t xml:space="preserve"> </w:t>
      </w:r>
    </w:p>
    <w:p w:rsidR="00995C82" w:rsidRPr="001217C1" w:rsidRDefault="00995C82" w:rsidP="00995C82">
      <w:pPr>
        <w:pStyle w:val="Sansinterligne"/>
        <w:rPr>
          <w:rFonts w:ascii="Arial" w:hAnsi="Arial" w:cs="Arial"/>
          <w:color w:val="auto"/>
          <w:sz w:val="22"/>
          <w:szCs w:val="24"/>
        </w:rPr>
      </w:pPr>
    </w:p>
    <w:p w:rsidR="00995C82" w:rsidRPr="001217C1" w:rsidRDefault="00995C82" w:rsidP="00995C82">
      <w:pPr>
        <w:pStyle w:val="Sansinterligne"/>
        <w:rPr>
          <w:rFonts w:ascii="Arial" w:hAnsi="Arial" w:cs="Arial"/>
          <w:b/>
          <w:bCs/>
          <w:iCs/>
          <w:color w:val="auto"/>
          <w:sz w:val="22"/>
          <w:szCs w:val="24"/>
        </w:rPr>
      </w:pPr>
      <w:r w:rsidRPr="001217C1">
        <w:rPr>
          <w:rFonts w:ascii="Arial" w:hAnsi="Arial" w:cs="Arial"/>
          <w:b/>
          <w:bCs/>
          <w:color w:val="auto"/>
          <w:sz w:val="22"/>
          <w:szCs w:val="24"/>
        </w:rPr>
        <w:t>Un service gratuit et réactif pour une meilleure prise en compte de la compensation du handicap en formation, en CFA ou en emploi</w:t>
      </w:r>
      <w:r>
        <w:rPr>
          <w:rFonts w:ascii="Arial" w:hAnsi="Arial" w:cs="Arial"/>
          <w:b/>
          <w:bCs/>
          <w:color w:val="auto"/>
          <w:sz w:val="22"/>
          <w:szCs w:val="24"/>
        </w:rPr>
        <w:t>.</w:t>
      </w:r>
    </w:p>
    <w:p w:rsidR="00995C82" w:rsidRPr="001217C1" w:rsidRDefault="00995C82" w:rsidP="00995C82">
      <w:pPr>
        <w:pStyle w:val="Sansinterligne"/>
        <w:rPr>
          <w:rFonts w:ascii="Arial" w:hAnsi="Arial" w:cs="Arial"/>
          <w:color w:val="auto"/>
          <w:sz w:val="22"/>
          <w:szCs w:val="24"/>
        </w:rPr>
      </w:pPr>
    </w:p>
    <w:p w:rsidR="00995C82" w:rsidRPr="001217C1" w:rsidRDefault="00995C82" w:rsidP="00995C82">
      <w:pPr>
        <w:pStyle w:val="Sansinterligne"/>
        <w:rPr>
          <w:rFonts w:ascii="Arial" w:hAnsi="Arial" w:cs="Arial"/>
          <w:color w:val="auto"/>
          <w:sz w:val="22"/>
          <w:szCs w:val="24"/>
        </w:rPr>
      </w:pPr>
      <w:r w:rsidRPr="001217C1">
        <w:rPr>
          <w:rFonts w:ascii="Arial" w:hAnsi="Arial" w:cs="Arial"/>
          <w:color w:val="auto"/>
          <w:sz w:val="22"/>
          <w:szCs w:val="24"/>
        </w:rPr>
        <w:t>Cet accord inédit dans la région va permettre aux personnes en situation de handicap de bénéficier très rapidement d’un prêt de matériel de compensation sur une durée de 3 mois afin d’éviter une rupture du parcours Emploi/Formation. Pour mettre en place ce dispositif, l’</w:t>
      </w:r>
      <w:proofErr w:type="spellStart"/>
      <w:r w:rsidRPr="001217C1">
        <w:rPr>
          <w:rFonts w:ascii="Arial" w:hAnsi="Arial" w:cs="Arial"/>
          <w:color w:val="auto"/>
          <w:sz w:val="22"/>
          <w:szCs w:val="24"/>
        </w:rPr>
        <w:t>Agefiph</w:t>
      </w:r>
      <w:proofErr w:type="spellEnd"/>
      <w:r w:rsidRPr="001217C1">
        <w:rPr>
          <w:rFonts w:ascii="Arial" w:hAnsi="Arial" w:cs="Arial"/>
          <w:color w:val="auto"/>
          <w:sz w:val="22"/>
          <w:szCs w:val="24"/>
        </w:rPr>
        <w:t xml:space="preserve"> et le FIPHFP ont fait appel aux Prestataires d’Appuis Spécifiques (PAS) qui sont experts des handicaps sensoriels et des troubles de l’apprentissage, afin d’apporter la réponse la plus efficiente possible.</w:t>
      </w:r>
    </w:p>
    <w:p w:rsidR="00995C82" w:rsidRDefault="00995C82" w:rsidP="00995C82">
      <w:pPr>
        <w:pStyle w:val="Sansinterligne"/>
        <w:rPr>
          <w:rFonts w:ascii="Arial" w:hAnsi="Arial" w:cs="Arial"/>
          <w:color w:val="auto"/>
          <w:sz w:val="22"/>
          <w:szCs w:val="24"/>
        </w:rPr>
      </w:pPr>
      <w:r w:rsidRPr="001217C1">
        <w:rPr>
          <w:rFonts w:ascii="Arial" w:hAnsi="Arial" w:cs="Arial"/>
          <w:color w:val="auto"/>
          <w:sz w:val="22"/>
          <w:szCs w:val="24"/>
        </w:rPr>
        <w:t>Cette plateforme dotée de centaines de références de matériel sera accessible gratuitement pour les bénéficiaires relevant du FIPHFP ou de l’</w:t>
      </w:r>
      <w:proofErr w:type="spellStart"/>
      <w:r w:rsidRPr="001217C1">
        <w:rPr>
          <w:rFonts w:ascii="Arial" w:hAnsi="Arial" w:cs="Arial"/>
          <w:color w:val="auto"/>
          <w:sz w:val="22"/>
          <w:szCs w:val="24"/>
        </w:rPr>
        <w:t>Agefiph</w:t>
      </w:r>
      <w:proofErr w:type="spellEnd"/>
      <w:r w:rsidRPr="001217C1">
        <w:rPr>
          <w:rFonts w:ascii="Arial" w:hAnsi="Arial" w:cs="Arial"/>
          <w:color w:val="auto"/>
          <w:sz w:val="22"/>
          <w:szCs w:val="24"/>
        </w:rPr>
        <w:t xml:space="preserve"> et proposera, dans des délais très courts, des conseils, essais et prêts de matériel en formation (CFA et organismes de formation) ou en emploi (matériel en attente d’acquisition en entreprise).</w:t>
      </w:r>
    </w:p>
    <w:p w:rsidR="00995C82" w:rsidRDefault="00995C82" w:rsidP="00995C82">
      <w:pPr>
        <w:pStyle w:val="Sansinterligne"/>
        <w:rPr>
          <w:rFonts w:ascii="Arial" w:hAnsi="Arial" w:cs="Arial"/>
          <w:color w:val="auto"/>
          <w:sz w:val="22"/>
          <w:szCs w:val="24"/>
        </w:rPr>
      </w:pPr>
    </w:p>
    <w:p w:rsidR="00995C82" w:rsidRPr="00DB2A17" w:rsidRDefault="00995C82" w:rsidP="00995C82">
      <w:pPr>
        <w:spacing w:line="240" w:lineRule="auto"/>
        <w:jc w:val="both"/>
        <w:rPr>
          <w:rFonts w:ascii="Times New Roman" w:eastAsia="Times New Roman" w:hAnsi="Times New Roman" w:cs="Times New Roman"/>
          <w:i/>
          <w:iCs/>
          <w:color w:val="000000" w:themeColor="text1"/>
          <w:sz w:val="22"/>
          <w:lang w:eastAsia="fr-FR"/>
        </w:rPr>
      </w:pPr>
      <w:r>
        <w:rPr>
          <w:rFonts w:ascii="Arial" w:eastAsia="Times New Roman" w:hAnsi="Arial" w:cs="Arial"/>
          <w:b/>
          <w:bCs/>
          <w:color w:val="000000" w:themeColor="text1"/>
          <w:sz w:val="22"/>
          <w:shd w:val="clear" w:color="auto" w:fill="FFFFFF"/>
          <w:lang w:eastAsia="fr-FR"/>
        </w:rPr>
        <w:t>Malika BOUCHEHIOUA</w:t>
      </w:r>
      <w:r w:rsidRPr="00DB2A17">
        <w:rPr>
          <w:rFonts w:ascii="Arial" w:eastAsia="Times New Roman" w:hAnsi="Arial" w:cs="Arial"/>
          <w:color w:val="000000" w:themeColor="text1"/>
          <w:sz w:val="22"/>
          <w:shd w:val="clear" w:color="auto" w:fill="FFFFFF"/>
          <w:lang w:eastAsia="fr-FR"/>
        </w:rPr>
        <w:t xml:space="preserve">, </w:t>
      </w:r>
      <w:r>
        <w:rPr>
          <w:rFonts w:ascii="Arial" w:eastAsia="Times New Roman" w:hAnsi="Arial" w:cs="Arial"/>
          <w:color w:val="000000" w:themeColor="text1"/>
          <w:sz w:val="22"/>
          <w:shd w:val="clear" w:color="auto" w:fill="FFFFFF"/>
          <w:lang w:eastAsia="fr-FR"/>
        </w:rPr>
        <w:t>Présidente</w:t>
      </w:r>
      <w:r w:rsidRPr="00DB2A17">
        <w:rPr>
          <w:rFonts w:ascii="Arial" w:eastAsia="Times New Roman" w:hAnsi="Arial" w:cs="Arial"/>
          <w:color w:val="000000" w:themeColor="text1"/>
          <w:sz w:val="22"/>
          <w:shd w:val="clear" w:color="auto" w:fill="FFFFFF"/>
          <w:lang w:eastAsia="fr-FR"/>
        </w:rPr>
        <w:t xml:space="preserve"> de l'</w:t>
      </w:r>
      <w:proofErr w:type="spellStart"/>
      <w:r w:rsidRPr="00DB2A17">
        <w:rPr>
          <w:rFonts w:ascii="Arial" w:eastAsia="Times New Roman" w:hAnsi="Arial" w:cs="Arial"/>
          <w:color w:val="000000" w:themeColor="text1"/>
          <w:sz w:val="22"/>
          <w:shd w:val="clear" w:color="auto" w:fill="FFFFFF"/>
          <w:lang w:eastAsia="fr-FR"/>
        </w:rPr>
        <w:t>Agefiph</w:t>
      </w:r>
      <w:proofErr w:type="spellEnd"/>
      <w:r w:rsidRPr="00DB2A17">
        <w:rPr>
          <w:rFonts w:ascii="Arial" w:eastAsia="Times New Roman" w:hAnsi="Arial" w:cs="Arial"/>
          <w:color w:val="000000" w:themeColor="text1"/>
          <w:sz w:val="22"/>
          <w:shd w:val="clear" w:color="auto" w:fill="FFFFFF"/>
          <w:lang w:eastAsia="fr-FR"/>
        </w:rPr>
        <w:t xml:space="preserve"> </w:t>
      </w:r>
      <w:r>
        <w:rPr>
          <w:rFonts w:ascii="Arial" w:eastAsia="Times New Roman" w:hAnsi="Arial" w:cs="Arial"/>
          <w:color w:val="000000" w:themeColor="text1"/>
          <w:sz w:val="22"/>
          <w:shd w:val="clear" w:color="auto" w:fill="FFFFFF"/>
          <w:lang w:eastAsia="fr-FR"/>
        </w:rPr>
        <w:t>indique</w:t>
      </w:r>
      <w:r w:rsidRPr="00DB2A17">
        <w:rPr>
          <w:rFonts w:ascii="Arial" w:eastAsia="Times New Roman" w:hAnsi="Arial" w:cs="Arial"/>
          <w:color w:val="000000" w:themeColor="text1"/>
          <w:sz w:val="22"/>
          <w:shd w:val="clear" w:color="auto" w:fill="FFFFFF"/>
          <w:lang w:eastAsia="fr-FR"/>
        </w:rPr>
        <w:t xml:space="preserve"> que </w:t>
      </w:r>
      <w:r>
        <w:rPr>
          <w:rFonts w:ascii="Arial" w:eastAsia="Times New Roman" w:hAnsi="Arial" w:cs="Arial"/>
          <w:color w:val="000000" w:themeColor="text1"/>
          <w:sz w:val="22"/>
          <w:shd w:val="clear" w:color="auto" w:fill="FFFFFF"/>
          <w:lang w:eastAsia="fr-FR"/>
        </w:rPr>
        <w:t>« </w:t>
      </w:r>
      <w:r w:rsidRPr="00DB2A17">
        <w:rPr>
          <w:rFonts w:ascii="Arial" w:eastAsia="Times New Roman" w:hAnsi="Arial" w:cs="Arial"/>
          <w:i/>
          <w:iCs/>
          <w:color w:val="000000" w:themeColor="text1"/>
          <w:sz w:val="22"/>
          <w:shd w:val="clear" w:color="auto" w:fill="FFFFFF"/>
          <w:lang w:eastAsia="fr-FR"/>
        </w:rPr>
        <w:t>cette plateforme va permettre, dans un délai maximal d'une semaine, de mettre à la disposition des personnes en situation de handicap, les équipements qui leurs sont nécessaires pour compenser les conséquences de leur handicap, réaliser dans de bonne conditions une formation, commencer ou poursuivre une activité sur un poste de travail. Ce nouveau service s'est construit en étroite coopération avec le FIPHFP et les acteurs du handicap et de l'emploi au niveau local, ce qui est également un gage de sa réussite.</w:t>
      </w:r>
      <w:r>
        <w:rPr>
          <w:rFonts w:ascii="Arial" w:eastAsia="Times New Roman" w:hAnsi="Arial" w:cs="Arial"/>
          <w:i/>
          <w:iCs/>
          <w:color w:val="000000" w:themeColor="text1"/>
          <w:sz w:val="22"/>
          <w:shd w:val="clear" w:color="auto" w:fill="FFFFFF"/>
          <w:lang w:eastAsia="fr-FR"/>
        </w:rPr>
        <w:t> »</w:t>
      </w:r>
    </w:p>
    <w:p w:rsidR="00995C82" w:rsidRPr="00DB2A17" w:rsidRDefault="00995C82" w:rsidP="00995C82">
      <w:pPr>
        <w:pStyle w:val="Sansinterligne"/>
        <w:rPr>
          <w:rFonts w:ascii="Arial" w:hAnsi="Arial" w:cs="Arial"/>
          <w:color w:val="auto"/>
          <w:sz w:val="22"/>
        </w:rPr>
      </w:pPr>
    </w:p>
    <w:p w:rsidR="00995C82" w:rsidRPr="001217C1" w:rsidRDefault="00995C82" w:rsidP="00995C82">
      <w:pPr>
        <w:pStyle w:val="Sansinterligne"/>
        <w:rPr>
          <w:rFonts w:ascii="Arial" w:hAnsi="Arial" w:cs="Arial"/>
          <w:b/>
          <w:bCs/>
          <w:color w:val="auto"/>
          <w:sz w:val="22"/>
          <w:szCs w:val="24"/>
        </w:rPr>
      </w:pPr>
      <w:r w:rsidRPr="001217C1">
        <w:rPr>
          <w:rFonts w:ascii="Arial" w:hAnsi="Arial" w:cs="Arial"/>
          <w:b/>
          <w:bCs/>
          <w:color w:val="auto"/>
          <w:sz w:val="22"/>
          <w:szCs w:val="24"/>
        </w:rPr>
        <w:t>Un outil complémentaire aux dispositifs existants afin de sécuriser les parcours des personnes en situation de handicap</w:t>
      </w:r>
      <w:r>
        <w:rPr>
          <w:rFonts w:ascii="Arial" w:hAnsi="Arial" w:cs="Arial"/>
          <w:b/>
          <w:bCs/>
          <w:color w:val="auto"/>
          <w:sz w:val="22"/>
          <w:szCs w:val="24"/>
        </w:rPr>
        <w:t>.</w:t>
      </w:r>
    </w:p>
    <w:p w:rsidR="00995C82" w:rsidRPr="001217C1" w:rsidRDefault="00995C82" w:rsidP="00995C82">
      <w:pPr>
        <w:pStyle w:val="Sansinterligne"/>
        <w:rPr>
          <w:rFonts w:ascii="Arial" w:hAnsi="Arial" w:cs="Arial"/>
          <w:color w:val="auto"/>
          <w:sz w:val="22"/>
          <w:szCs w:val="24"/>
        </w:rPr>
      </w:pPr>
    </w:p>
    <w:p w:rsidR="00995C82" w:rsidRPr="001217C1" w:rsidRDefault="00995C82" w:rsidP="00995C82">
      <w:pPr>
        <w:pStyle w:val="Sansinterligne"/>
        <w:rPr>
          <w:rFonts w:ascii="Arial" w:hAnsi="Arial" w:cs="Arial"/>
          <w:color w:val="auto"/>
          <w:sz w:val="22"/>
          <w:szCs w:val="24"/>
        </w:rPr>
      </w:pPr>
      <w:r w:rsidRPr="001217C1">
        <w:rPr>
          <w:rFonts w:ascii="Arial" w:hAnsi="Arial" w:cs="Arial"/>
          <w:color w:val="auto"/>
          <w:sz w:val="22"/>
          <w:szCs w:val="24"/>
        </w:rPr>
        <w:t>La plateforme de prêt de matériel s’intègre pleinement dans l’offre de services de l’</w:t>
      </w:r>
      <w:proofErr w:type="spellStart"/>
      <w:r w:rsidRPr="001217C1">
        <w:rPr>
          <w:rFonts w:ascii="Arial" w:hAnsi="Arial" w:cs="Arial"/>
          <w:color w:val="auto"/>
          <w:sz w:val="22"/>
          <w:szCs w:val="24"/>
        </w:rPr>
        <w:t>Agefiph</w:t>
      </w:r>
      <w:proofErr w:type="spellEnd"/>
      <w:r w:rsidRPr="001217C1">
        <w:rPr>
          <w:rFonts w:ascii="Arial" w:hAnsi="Arial" w:cs="Arial"/>
          <w:color w:val="auto"/>
          <w:sz w:val="22"/>
          <w:szCs w:val="24"/>
        </w:rPr>
        <w:t xml:space="preserve"> et du FIPHFP. Elle complète les aides existantes afin de favoriser l’inclusion des personnes en situation de handicap et la prise en compte du handicap le plus en amont possible</w:t>
      </w:r>
      <w:r>
        <w:rPr>
          <w:rFonts w:ascii="Arial" w:hAnsi="Arial" w:cs="Arial"/>
          <w:color w:val="auto"/>
          <w:sz w:val="22"/>
          <w:szCs w:val="24"/>
        </w:rPr>
        <w:t xml:space="preserve"> d’une embauche,</w:t>
      </w:r>
      <w:r w:rsidRPr="001217C1">
        <w:rPr>
          <w:rFonts w:ascii="Arial" w:hAnsi="Arial" w:cs="Arial"/>
          <w:color w:val="auto"/>
          <w:sz w:val="22"/>
          <w:szCs w:val="24"/>
        </w:rPr>
        <w:t xml:space="preserve"> d’une entrée en formation ou d’un maintien dans l’emploi.</w:t>
      </w:r>
    </w:p>
    <w:p w:rsidR="00995C82" w:rsidRDefault="00995C82" w:rsidP="00995C82">
      <w:pPr>
        <w:pStyle w:val="Sansinterligne"/>
        <w:rPr>
          <w:rFonts w:ascii="Arial" w:hAnsi="Arial" w:cs="Arial"/>
          <w:color w:val="auto"/>
          <w:sz w:val="22"/>
          <w:szCs w:val="24"/>
        </w:rPr>
      </w:pPr>
      <w:r w:rsidRPr="001217C1">
        <w:rPr>
          <w:rFonts w:ascii="Arial" w:hAnsi="Arial" w:cs="Arial"/>
          <w:color w:val="auto"/>
          <w:sz w:val="22"/>
          <w:szCs w:val="24"/>
        </w:rPr>
        <w:t xml:space="preserve">Cette plateforme complète par ailleurs le service Ressource Handicap Formation porté par </w:t>
      </w:r>
      <w:r>
        <w:rPr>
          <w:rFonts w:ascii="Arial" w:hAnsi="Arial" w:cs="Arial"/>
          <w:color w:val="auto"/>
          <w:sz w:val="22"/>
          <w:szCs w:val="24"/>
        </w:rPr>
        <w:t xml:space="preserve">la Région et </w:t>
      </w:r>
      <w:r w:rsidRPr="001217C1">
        <w:rPr>
          <w:rFonts w:ascii="Arial" w:hAnsi="Arial" w:cs="Arial"/>
          <w:color w:val="auto"/>
          <w:sz w:val="22"/>
          <w:szCs w:val="24"/>
        </w:rPr>
        <w:t>les partenaires du Service Public de l’Emploi en Occitanie, qui a pour objectif de favoriser la prise en charge rapide du handicap.</w:t>
      </w:r>
    </w:p>
    <w:p w:rsidR="00995C82" w:rsidRDefault="00995C82" w:rsidP="00995C82">
      <w:pPr>
        <w:pStyle w:val="Sansinterligne"/>
        <w:rPr>
          <w:rFonts w:ascii="Arial" w:hAnsi="Arial" w:cs="Arial"/>
          <w:color w:val="auto"/>
          <w:sz w:val="22"/>
          <w:szCs w:val="24"/>
        </w:rPr>
      </w:pPr>
    </w:p>
    <w:p w:rsidR="00995C82" w:rsidRPr="00AD031A" w:rsidRDefault="00995C82" w:rsidP="00995C82">
      <w:pPr>
        <w:pStyle w:val="Sansinterligne"/>
        <w:rPr>
          <w:rFonts w:ascii="Arial" w:hAnsi="Arial" w:cs="Arial"/>
          <w:color w:val="auto"/>
          <w:sz w:val="22"/>
          <w:szCs w:val="24"/>
        </w:rPr>
      </w:pPr>
      <w:r w:rsidRPr="00AD031A">
        <w:rPr>
          <w:rFonts w:ascii="Arial" w:hAnsi="Arial" w:cs="Arial"/>
          <w:color w:val="auto"/>
          <w:sz w:val="22"/>
          <w:szCs w:val="24"/>
        </w:rPr>
        <w:t xml:space="preserve">Pour </w:t>
      </w:r>
      <w:r w:rsidR="009B4572">
        <w:rPr>
          <w:rFonts w:ascii="Arial" w:hAnsi="Arial" w:cs="Arial"/>
          <w:b/>
          <w:bCs/>
          <w:color w:val="auto"/>
          <w:sz w:val="22"/>
          <w:szCs w:val="24"/>
        </w:rPr>
        <w:t>Françoise DESCAMPS-</w:t>
      </w:r>
      <w:bookmarkStart w:id="0" w:name="_GoBack"/>
      <w:bookmarkEnd w:id="0"/>
      <w:r>
        <w:rPr>
          <w:rFonts w:ascii="Arial" w:hAnsi="Arial" w:cs="Arial"/>
          <w:b/>
          <w:bCs/>
          <w:color w:val="auto"/>
          <w:sz w:val="22"/>
          <w:szCs w:val="24"/>
        </w:rPr>
        <w:t>CROSNIER,</w:t>
      </w:r>
      <w:r w:rsidRPr="00AD031A">
        <w:rPr>
          <w:rFonts w:ascii="Arial" w:hAnsi="Arial" w:cs="Arial"/>
          <w:color w:val="auto"/>
          <w:sz w:val="22"/>
          <w:szCs w:val="24"/>
        </w:rPr>
        <w:t xml:space="preserve"> </w:t>
      </w:r>
      <w:r>
        <w:rPr>
          <w:rFonts w:ascii="Arial" w:hAnsi="Arial" w:cs="Arial"/>
          <w:color w:val="auto"/>
          <w:sz w:val="22"/>
          <w:szCs w:val="24"/>
        </w:rPr>
        <w:t>Présidente du</w:t>
      </w:r>
      <w:r w:rsidRPr="00AD031A">
        <w:rPr>
          <w:rFonts w:ascii="Arial" w:hAnsi="Arial" w:cs="Arial"/>
          <w:color w:val="auto"/>
          <w:sz w:val="22"/>
          <w:szCs w:val="24"/>
        </w:rPr>
        <w:t xml:space="preserve"> FIPHFP, </w:t>
      </w:r>
      <w:r>
        <w:rPr>
          <w:rFonts w:ascii="Arial" w:hAnsi="Arial" w:cs="Arial"/>
          <w:color w:val="auto"/>
          <w:sz w:val="22"/>
          <w:szCs w:val="24"/>
        </w:rPr>
        <w:t>« </w:t>
      </w:r>
      <w:r w:rsidRPr="00FB6F0A">
        <w:rPr>
          <w:rFonts w:ascii="Arial" w:hAnsi="Arial" w:cs="Arial"/>
          <w:i/>
          <w:color w:val="auto"/>
          <w:sz w:val="22"/>
          <w:szCs w:val="24"/>
        </w:rPr>
        <w:t xml:space="preserve">cette plateforme s’inscrit pleinement dans la logique de compensation de la loi du 11 février 2005. Elle est l’outil indispensable pour éviter les ruptures des parcours professionnels et combine adaptation du matériel et rapidité de mise à disposition. Dans cette période où le télétravail s’est développé, il est important que nous puissions apporter des réponses rapides et articulées temps professionnel/temps privé. Cette plateforme est la </w:t>
      </w:r>
      <w:r w:rsidR="001A578E">
        <w:rPr>
          <w:rFonts w:ascii="Arial" w:hAnsi="Arial" w:cs="Arial"/>
          <w:i/>
          <w:color w:val="auto"/>
          <w:sz w:val="22"/>
          <w:szCs w:val="24"/>
        </w:rPr>
        <w:t>4</w:t>
      </w:r>
      <w:r w:rsidRPr="00FB6F0A">
        <w:rPr>
          <w:rFonts w:ascii="Arial" w:hAnsi="Arial" w:cs="Arial"/>
          <w:i/>
          <w:color w:val="auto"/>
          <w:sz w:val="22"/>
          <w:szCs w:val="24"/>
          <w:vertAlign w:val="superscript"/>
        </w:rPr>
        <w:t xml:space="preserve">e </w:t>
      </w:r>
      <w:r w:rsidRPr="00FB6F0A">
        <w:rPr>
          <w:rFonts w:ascii="Arial" w:hAnsi="Arial" w:cs="Arial"/>
          <w:i/>
          <w:color w:val="auto"/>
          <w:sz w:val="22"/>
          <w:szCs w:val="24"/>
        </w:rPr>
        <w:t>(Guadeloupe, Guyane, Nouvelle-Aquitaine) en lien avec l’</w:t>
      </w:r>
      <w:proofErr w:type="spellStart"/>
      <w:r w:rsidRPr="00FB6F0A">
        <w:rPr>
          <w:rFonts w:ascii="Arial" w:hAnsi="Arial" w:cs="Arial"/>
          <w:i/>
          <w:color w:val="auto"/>
          <w:sz w:val="22"/>
          <w:szCs w:val="24"/>
        </w:rPr>
        <w:t>Agefiph</w:t>
      </w:r>
      <w:proofErr w:type="spellEnd"/>
      <w:r w:rsidRPr="00FB6F0A">
        <w:rPr>
          <w:rFonts w:ascii="Arial" w:hAnsi="Arial" w:cs="Arial"/>
          <w:i/>
          <w:color w:val="auto"/>
          <w:sz w:val="22"/>
          <w:szCs w:val="24"/>
        </w:rPr>
        <w:t>, nous espérons pouvoir développer ce service sur toute la France</w:t>
      </w:r>
      <w:r w:rsidRPr="00892797">
        <w:rPr>
          <w:rFonts w:ascii="Arial" w:hAnsi="Arial" w:cs="Arial"/>
          <w:i/>
          <w:iCs/>
          <w:color w:val="auto"/>
          <w:sz w:val="22"/>
          <w:szCs w:val="24"/>
        </w:rPr>
        <w:t>. »</w:t>
      </w:r>
    </w:p>
    <w:p w:rsidR="00995C82" w:rsidRPr="00AD031A" w:rsidRDefault="00995C82" w:rsidP="00995C82">
      <w:pPr>
        <w:spacing w:line="256" w:lineRule="auto"/>
        <w:jc w:val="both"/>
        <w:rPr>
          <w:rFonts w:ascii="Arial" w:eastAsia="Calibri" w:hAnsi="Arial" w:cs="Arial"/>
          <w:b/>
          <w:i/>
          <w:iCs/>
          <w:sz w:val="22"/>
          <w:szCs w:val="24"/>
        </w:rPr>
      </w:pPr>
    </w:p>
    <w:p w:rsidR="00995C82" w:rsidRPr="001217C1" w:rsidRDefault="00995C82" w:rsidP="00995C82">
      <w:pPr>
        <w:pStyle w:val="Paragraphedeliste"/>
        <w:numPr>
          <w:ilvl w:val="0"/>
          <w:numId w:val="1"/>
        </w:numPr>
        <w:spacing w:line="256" w:lineRule="auto"/>
        <w:jc w:val="both"/>
        <w:rPr>
          <w:rFonts w:ascii="Arial" w:eastAsia="Calibri" w:hAnsi="Arial" w:cs="Arial"/>
          <w:sz w:val="22"/>
          <w:szCs w:val="24"/>
        </w:rPr>
      </w:pPr>
      <w:r w:rsidRPr="001217C1">
        <w:rPr>
          <w:rFonts w:ascii="Arial" w:eastAsia="Calibri" w:hAnsi="Arial" w:cs="Arial"/>
          <w:sz w:val="22"/>
          <w:szCs w:val="24"/>
        </w:rPr>
        <w:t xml:space="preserve">Prestataires de la plateforme de prêt de matériel : Vincent </w:t>
      </w:r>
      <w:proofErr w:type="spellStart"/>
      <w:r w:rsidRPr="001217C1">
        <w:rPr>
          <w:rFonts w:ascii="Arial" w:eastAsia="Calibri" w:hAnsi="Arial" w:cs="Arial"/>
          <w:sz w:val="22"/>
          <w:szCs w:val="24"/>
        </w:rPr>
        <w:t>Hivernat</w:t>
      </w:r>
      <w:proofErr w:type="spellEnd"/>
      <w:r w:rsidRPr="001217C1">
        <w:rPr>
          <w:rFonts w:ascii="Arial" w:eastAsia="Calibri" w:hAnsi="Arial" w:cs="Arial"/>
          <w:sz w:val="22"/>
          <w:szCs w:val="24"/>
        </w:rPr>
        <w:t xml:space="preserve">, Responsable de services APF France Handicap / Cyrile </w:t>
      </w:r>
      <w:proofErr w:type="spellStart"/>
      <w:r w:rsidRPr="001217C1">
        <w:rPr>
          <w:rFonts w:ascii="Arial" w:eastAsia="Calibri" w:hAnsi="Arial" w:cs="Arial"/>
          <w:sz w:val="22"/>
          <w:szCs w:val="24"/>
        </w:rPr>
        <w:t>Icher</w:t>
      </w:r>
      <w:proofErr w:type="spellEnd"/>
      <w:r w:rsidRPr="001217C1">
        <w:rPr>
          <w:rFonts w:ascii="Arial" w:eastAsia="Calibri" w:hAnsi="Arial" w:cs="Arial"/>
          <w:sz w:val="22"/>
          <w:szCs w:val="24"/>
        </w:rPr>
        <w:t xml:space="preserve"> Responsable PAS, IJA / Cécile Lebas, Cheffe de service du Pôle Adultes ARIEDA / Sophie Rigaud, Directrice Adjointe Faf-LR / Marie-Cécile </w:t>
      </w:r>
      <w:proofErr w:type="spellStart"/>
      <w:r w:rsidRPr="001217C1">
        <w:rPr>
          <w:rFonts w:ascii="Arial" w:eastAsia="Calibri" w:hAnsi="Arial" w:cs="Arial"/>
          <w:sz w:val="22"/>
          <w:szCs w:val="24"/>
        </w:rPr>
        <w:t>Dauger</w:t>
      </w:r>
      <w:proofErr w:type="spellEnd"/>
      <w:r w:rsidRPr="001217C1">
        <w:rPr>
          <w:rFonts w:ascii="Arial" w:eastAsia="Calibri" w:hAnsi="Arial" w:cs="Arial"/>
          <w:sz w:val="22"/>
          <w:szCs w:val="24"/>
        </w:rPr>
        <w:t xml:space="preserve">, Responsable Plateforme </w:t>
      </w:r>
      <w:proofErr w:type="spellStart"/>
      <w:r w:rsidRPr="001217C1">
        <w:rPr>
          <w:rFonts w:ascii="Arial" w:eastAsia="Calibri" w:hAnsi="Arial" w:cs="Arial"/>
          <w:sz w:val="22"/>
          <w:szCs w:val="24"/>
        </w:rPr>
        <w:t>Dys</w:t>
      </w:r>
      <w:proofErr w:type="spellEnd"/>
      <w:r w:rsidRPr="001217C1">
        <w:rPr>
          <w:rFonts w:ascii="Arial" w:eastAsia="Calibri" w:hAnsi="Arial" w:cs="Arial"/>
          <w:sz w:val="22"/>
          <w:szCs w:val="24"/>
        </w:rPr>
        <w:t>, ASEI</w:t>
      </w:r>
      <w:r>
        <w:rPr>
          <w:rFonts w:ascii="Arial" w:eastAsia="Calibri" w:hAnsi="Arial" w:cs="Arial"/>
          <w:sz w:val="22"/>
          <w:szCs w:val="24"/>
        </w:rPr>
        <w:t>.</w:t>
      </w:r>
    </w:p>
    <w:p w:rsidR="00995C82" w:rsidRPr="001217C1" w:rsidRDefault="00995C82" w:rsidP="00995C82">
      <w:pPr>
        <w:spacing w:line="256" w:lineRule="auto"/>
        <w:jc w:val="both"/>
        <w:rPr>
          <w:rFonts w:ascii="Arial" w:eastAsia="Calibri" w:hAnsi="Arial" w:cs="Arial"/>
          <w:sz w:val="22"/>
          <w:szCs w:val="24"/>
        </w:rPr>
      </w:pPr>
    </w:p>
    <w:p w:rsidR="00995C82" w:rsidRPr="001217C1" w:rsidRDefault="00995C82" w:rsidP="00995C82">
      <w:pPr>
        <w:pStyle w:val="Paragraphedeliste"/>
        <w:numPr>
          <w:ilvl w:val="0"/>
          <w:numId w:val="1"/>
        </w:numPr>
        <w:spacing w:line="256" w:lineRule="auto"/>
        <w:jc w:val="both"/>
        <w:rPr>
          <w:rFonts w:ascii="Arial" w:eastAsia="Calibri" w:hAnsi="Arial" w:cs="Arial"/>
          <w:sz w:val="22"/>
          <w:szCs w:val="24"/>
        </w:rPr>
      </w:pPr>
      <w:r w:rsidRPr="001217C1">
        <w:rPr>
          <w:rFonts w:ascii="Arial" w:eastAsia="Calibri" w:hAnsi="Arial" w:cs="Arial"/>
          <w:sz w:val="22"/>
          <w:szCs w:val="24"/>
        </w:rPr>
        <w:t>Ressource Handicap Formation : Patrick Bordes (</w:t>
      </w:r>
      <w:proofErr w:type="spellStart"/>
      <w:r w:rsidRPr="001217C1">
        <w:rPr>
          <w:rFonts w:ascii="Arial" w:eastAsia="Calibri" w:hAnsi="Arial" w:cs="Arial"/>
          <w:sz w:val="22"/>
          <w:szCs w:val="24"/>
        </w:rPr>
        <w:t>Agefiph</w:t>
      </w:r>
      <w:proofErr w:type="spellEnd"/>
      <w:r w:rsidRPr="001217C1">
        <w:rPr>
          <w:rFonts w:ascii="Arial" w:eastAsia="Calibri" w:hAnsi="Arial" w:cs="Arial"/>
          <w:sz w:val="22"/>
          <w:szCs w:val="24"/>
        </w:rPr>
        <w:t>) / Nathalie Bayle (</w:t>
      </w:r>
      <w:proofErr w:type="spellStart"/>
      <w:r w:rsidRPr="001217C1">
        <w:rPr>
          <w:rFonts w:ascii="Arial" w:eastAsia="Calibri" w:hAnsi="Arial" w:cs="Arial"/>
          <w:sz w:val="22"/>
          <w:szCs w:val="24"/>
        </w:rPr>
        <w:t>Acceis</w:t>
      </w:r>
      <w:proofErr w:type="spellEnd"/>
      <w:r w:rsidRPr="001217C1">
        <w:rPr>
          <w:rFonts w:ascii="Arial" w:eastAsia="Calibri" w:hAnsi="Arial" w:cs="Arial"/>
          <w:sz w:val="22"/>
          <w:szCs w:val="24"/>
        </w:rPr>
        <w:t>)</w:t>
      </w:r>
      <w:r>
        <w:rPr>
          <w:rFonts w:ascii="Arial" w:eastAsia="Calibri" w:hAnsi="Arial" w:cs="Arial"/>
          <w:sz w:val="22"/>
          <w:szCs w:val="24"/>
        </w:rPr>
        <w:t>.</w:t>
      </w:r>
    </w:p>
    <w:p w:rsidR="00995C82" w:rsidRPr="001217C1" w:rsidRDefault="00995C82" w:rsidP="00995C82">
      <w:pPr>
        <w:pStyle w:val="Pieddepage"/>
        <w:jc w:val="both"/>
        <w:rPr>
          <w:rFonts w:ascii="Arial" w:eastAsia="Calibri" w:hAnsi="Arial" w:cs="Arial"/>
          <w:b/>
          <w:sz w:val="22"/>
          <w:szCs w:val="24"/>
        </w:rPr>
      </w:pPr>
    </w:p>
    <w:p w:rsidR="00995C82" w:rsidRPr="001217C1" w:rsidRDefault="00995C82" w:rsidP="00995C82">
      <w:pPr>
        <w:pStyle w:val="Pieddepage"/>
        <w:jc w:val="both"/>
        <w:rPr>
          <w:rFonts w:ascii="Arial" w:eastAsia="Calibri" w:hAnsi="Arial" w:cs="Arial"/>
          <w:b/>
          <w:szCs w:val="24"/>
        </w:rPr>
      </w:pPr>
    </w:p>
    <w:p w:rsidR="00995C82" w:rsidRDefault="00995C82" w:rsidP="00995C82">
      <w:pPr>
        <w:pStyle w:val="Pieddepage"/>
        <w:jc w:val="both"/>
        <w:rPr>
          <w:rFonts w:ascii="Arial" w:eastAsia="Calibri" w:hAnsi="Arial" w:cs="Arial"/>
          <w:b/>
          <w:szCs w:val="24"/>
        </w:rPr>
      </w:pPr>
    </w:p>
    <w:p w:rsidR="00995C82" w:rsidRPr="001217C1" w:rsidRDefault="00995C82" w:rsidP="00995C82">
      <w:pPr>
        <w:pStyle w:val="Pieddepage"/>
        <w:jc w:val="both"/>
        <w:rPr>
          <w:rFonts w:ascii="Arial" w:eastAsia="Calibri" w:hAnsi="Arial" w:cs="Arial"/>
          <w:b/>
          <w:szCs w:val="24"/>
        </w:rPr>
      </w:pPr>
    </w:p>
    <w:p w:rsidR="00995C82" w:rsidRPr="001217C1" w:rsidRDefault="00995C82" w:rsidP="00995C82">
      <w:pPr>
        <w:jc w:val="both"/>
        <w:rPr>
          <w:rFonts w:ascii="Arial" w:hAnsi="Arial" w:cs="Arial"/>
          <w:sz w:val="20"/>
          <w:szCs w:val="24"/>
        </w:rPr>
      </w:pPr>
      <w:r w:rsidRPr="001217C1">
        <w:rPr>
          <w:rFonts w:ascii="Arial" w:hAnsi="Arial" w:cs="Arial"/>
          <w:color w:val="000000" w:themeColor="text1"/>
          <w:sz w:val="20"/>
          <w:szCs w:val="24"/>
        </w:rPr>
        <w:t>Contact presse Secrétariat d’Etat chargé des Personnes handicapées :</w:t>
      </w:r>
      <w:r w:rsidRPr="001217C1">
        <w:rPr>
          <w:rFonts w:ascii="Arial" w:hAnsi="Arial" w:cs="Arial"/>
          <w:b/>
          <w:color w:val="000000" w:themeColor="text1"/>
          <w:sz w:val="20"/>
          <w:szCs w:val="24"/>
        </w:rPr>
        <w:t xml:space="preserve"> </w:t>
      </w:r>
    </w:p>
    <w:p w:rsidR="00995C82" w:rsidRPr="001217C1" w:rsidRDefault="009B4572" w:rsidP="00995C82">
      <w:pPr>
        <w:jc w:val="both"/>
        <w:rPr>
          <w:rStyle w:val="Lienhypertexte"/>
          <w:rFonts w:ascii="Arial" w:hAnsi="Arial" w:cs="Arial"/>
          <w:b/>
          <w:sz w:val="20"/>
          <w:szCs w:val="24"/>
        </w:rPr>
      </w:pPr>
      <w:hyperlink r:id="rId8" w:history="1">
        <w:r w:rsidR="00995C82" w:rsidRPr="001217C1">
          <w:rPr>
            <w:rStyle w:val="Lienhypertexte"/>
            <w:rFonts w:ascii="Arial" w:hAnsi="Arial" w:cs="Arial"/>
            <w:b/>
            <w:sz w:val="20"/>
            <w:szCs w:val="24"/>
          </w:rPr>
          <w:t>seph.communication@pm.gouv.fr</w:t>
        </w:r>
      </w:hyperlink>
    </w:p>
    <w:p w:rsidR="00995C82" w:rsidRPr="001217C1" w:rsidRDefault="00995C82" w:rsidP="00995C82">
      <w:pPr>
        <w:spacing w:after="160" w:line="256" w:lineRule="auto"/>
        <w:contextualSpacing/>
        <w:jc w:val="both"/>
        <w:rPr>
          <w:rFonts w:ascii="Arial" w:hAnsi="Arial" w:cs="Arial"/>
          <w:b/>
          <w:color w:val="000000" w:themeColor="text1"/>
          <w:sz w:val="20"/>
          <w:szCs w:val="24"/>
          <w:lang w:eastAsia="fr-FR"/>
        </w:rPr>
      </w:pPr>
      <w:r w:rsidRPr="001217C1">
        <w:rPr>
          <w:rFonts w:ascii="Arial" w:hAnsi="Arial" w:cs="Arial"/>
          <w:b/>
          <w:color w:val="000000" w:themeColor="text1"/>
          <w:sz w:val="20"/>
          <w:szCs w:val="24"/>
          <w:lang w:eastAsia="fr-FR"/>
        </w:rPr>
        <w:t>01 40 56 88 69</w:t>
      </w:r>
    </w:p>
    <w:p w:rsidR="00995C82" w:rsidRPr="001217C1" w:rsidRDefault="00995C82" w:rsidP="00995C82">
      <w:pPr>
        <w:pStyle w:val="Pieddepage"/>
        <w:spacing w:before="240"/>
        <w:jc w:val="both"/>
        <w:rPr>
          <w:rFonts w:ascii="Arial" w:hAnsi="Arial" w:cs="Arial"/>
          <w:sz w:val="20"/>
          <w:szCs w:val="24"/>
        </w:rPr>
      </w:pPr>
      <w:r w:rsidRPr="001217C1">
        <w:rPr>
          <w:rFonts w:ascii="Arial" w:hAnsi="Arial" w:cs="Arial"/>
          <w:color w:val="000000" w:themeColor="text1"/>
          <w:sz w:val="20"/>
          <w:szCs w:val="24"/>
        </w:rPr>
        <w:t xml:space="preserve">Contact presse </w:t>
      </w:r>
      <w:proofErr w:type="spellStart"/>
      <w:r w:rsidRPr="001217C1">
        <w:rPr>
          <w:rFonts w:ascii="Arial" w:hAnsi="Arial" w:cs="Arial"/>
          <w:sz w:val="20"/>
          <w:szCs w:val="24"/>
        </w:rPr>
        <w:t>Agefiph</w:t>
      </w:r>
      <w:proofErr w:type="spellEnd"/>
      <w:r w:rsidRPr="001217C1">
        <w:rPr>
          <w:rFonts w:ascii="Arial" w:hAnsi="Arial" w:cs="Arial"/>
          <w:sz w:val="20"/>
          <w:szCs w:val="24"/>
        </w:rPr>
        <w:t> :</w:t>
      </w:r>
    </w:p>
    <w:p w:rsidR="00995C82" w:rsidRPr="001217C1" w:rsidRDefault="00995C82" w:rsidP="00995C82">
      <w:pPr>
        <w:pStyle w:val="Pieddepage"/>
        <w:jc w:val="both"/>
        <w:rPr>
          <w:rFonts w:ascii="Arial" w:hAnsi="Arial" w:cs="Arial"/>
          <w:b/>
          <w:sz w:val="20"/>
          <w:szCs w:val="24"/>
        </w:rPr>
      </w:pPr>
      <w:r w:rsidRPr="001217C1">
        <w:rPr>
          <w:rFonts w:ascii="Arial" w:hAnsi="Arial" w:cs="Arial"/>
          <w:b/>
          <w:sz w:val="20"/>
          <w:szCs w:val="24"/>
        </w:rPr>
        <w:t>Cécile Legrand</w:t>
      </w:r>
    </w:p>
    <w:p w:rsidR="00995C82" w:rsidRPr="001217C1" w:rsidRDefault="009B4572" w:rsidP="00995C82">
      <w:pPr>
        <w:pStyle w:val="Pieddepage"/>
        <w:jc w:val="both"/>
        <w:rPr>
          <w:rFonts w:ascii="Arial" w:hAnsi="Arial" w:cs="Arial"/>
          <w:b/>
          <w:sz w:val="20"/>
          <w:szCs w:val="24"/>
        </w:rPr>
      </w:pPr>
      <w:hyperlink r:id="rId9" w:history="1">
        <w:r w:rsidR="00995C82" w:rsidRPr="001217C1">
          <w:rPr>
            <w:rStyle w:val="Lienhypertexte"/>
            <w:rFonts w:ascii="Arial" w:hAnsi="Arial" w:cs="Arial"/>
            <w:b/>
            <w:sz w:val="20"/>
            <w:szCs w:val="24"/>
          </w:rPr>
          <w:t>cecilelegrand@agefiph.asso.fr</w:t>
        </w:r>
      </w:hyperlink>
      <w:r w:rsidR="00995C82" w:rsidRPr="001217C1">
        <w:rPr>
          <w:rFonts w:ascii="Arial" w:hAnsi="Arial" w:cs="Arial"/>
          <w:b/>
          <w:sz w:val="20"/>
          <w:szCs w:val="24"/>
        </w:rPr>
        <w:t xml:space="preserve"> </w:t>
      </w:r>
    </w:p>
    <w:p w:rsidR="00995C82" w:rsidRPr="001217C1" w:rsidRDefault="00995C82" w:rsidP="00995C82">
      <w:pPr>
        <w:pStyle w:val="Pieddepage"/>
        <w:jc w:val="both"/>
        <w:rPr>
          <w:rFonts w:ascii="Arial" w:hAnsi="Arial" w:cs="Arial"/>
          <w:b/>
          <w:sz w:val="20"/>
          <w:szCs w:val="24"/>
        </w:rPr>
      </w:pPr>
      <w:r w:rsidRPr="001217C1">
        <w:rPr>
          <w:rFonts w:ascii="Arial" w:hAnsi="Arial" w:cs="Arial"/>
          <w:b/>
          <w:sz w:val="20"/>
          <w:szCs w:val="24"/>
        </w:rPr>
        <w:t>06 67 28 80 04</w:t>
      </w:r>
    </w:p>
    <w:p w:rsidR="00995C82" w:rsidRPr="001217C1" w:rsidRDefault="00995C82" w:rsidP="00995C82">
      <w:pPr>
        <w:pStyle w:val="Pieddepage"/>
        <w:spacing w:before="240"/>
        <w:jc w:val="both"/>
        <w:rPr>
          <w:rFonts w:ascii="Arial" w:hAnsi="Arial" w:cs="Arial"/>
          <w:sz w:val="20"/>
          <w:szCs w:val="24"/>
        </w:rPr>
      </w:pPr>
      <w:r w:rsidRPr="001217C1">
        <w:rPr>
          <w:rFonts w:ascii="Arial" w:hAnsi="Arial" w:cs="Arial"/>
          <w:color w:val="000000" w:themeColor="text1"/>
          <w:sz w:val="20"/>
          <w:szCs w:val="24"/>
        </w:rPr>
        <w:t>Contact presse </w:t>
      </w:r>
      <w:r w:rsidRPr="001217C1">
        <w:rPr>
          <w:rFonts w:ascii="Arial" w:hAnsi="Arial" w:cs="Arial"/>
          <w:sz w:val="20"/>
          <w:szCs w:val="24"/>
        </w:rPr>
        <w:t>FIPHFP :</w:t>
      </w:r>
    </w:p>
    <w:p w:rsidR="00995C82" w:rsidRPr="001217C1" w:rsidRDefault="00995C82" w:rsidP="00995C82">
      <w:pPr>
        <w:pStyle w:val="Pieddepage"/>
        <w:jc w:val="both"/>
        <w:rPr>
          <w:rFonts w:ascii="Arial" w:hAnsi="Arial" w:cs="Arial"/>
          <w:b/>
          <w:color w:val="000000" w:themeColor="text1"/>
          <w:sz w:val="20"/>
          <w:szCs w:val="24"/>
        </w:rPr>
      </w:pPr>
      <w:r w:rsidRPr="001217C1">
        <w:rPr>
          <w:rFonts w:ascii="Arial" w:hAnsi="Arial" w:cs="Arial"/>
          <w:b/>
          <w:sz w:val="20"/>
          <w:szCs w:val="24"/>
        </w:rPr>
        <w:t>Léa Valleix</w:t>
      </w:r>
    </w:p>
    <w:p w:rsidR="00995C82" w:rsidRPr="001217C1" w:rsidRDefault="009B4572" w:rsidP="00995C82">
      <w:pPr>
        <w:pStyle w:val="Pieddepage"/>
        <w:jc w:val="both"/>
        <w:rPr>
          <w:rFonts w:ascii="Arial" w:hAnsi="Arial" w:cs="Arial"/>
          <w:b/>
          <w:sz w:val="20"/>
          <w:szCs w:val="24"/>
        </w:rPr>
      </w:pPr>
      <w:hyperlink r:id="rId10" w:history="1">
        <w:r w:rsidR="00995C82" w:rsidRPr="001217C1">
          <w:rPr>
            <w:rStyle w:val="Lienhypertexte"/>
            <w:rFonts w:ascii="Arial" w:hAnsi="Arial" w:cs="Arial"/>
            <w:b/>
            <w:sz w:val="20"/>
            <w:szCs w:val="24"/>
          </w:rPr>
          <w:t>lea.valleix@tbwa-corporate.com</w:t>
        </w:r>
      </w:hyperlink>
    </w:p>
    <w:p w:rsidR="00995C82" w:rsidRPr="001217C1" w:rsidRDefault="00995C82" w:rsidP="00995C82">
      <w:pPr>
        <w:pStyle w:val="Pieddepage"/>
        <w:jc w:val="both"/>
        <w:rPr>
          <w:rFonts w:ascii="Arial" w:hAnsi="Arial" w:cs="Arial"/>
          <w:b/>
          <w:sz w:val="20"/>
          <w:szCs w:val="24"/>
        </w:rPr>
      </w:pPr>
      <w:r w:rsidRPr="001217C1">
        <w:rPr>
          <w:rFonts w:ascii="Arial" w:hAnsi="Arial" w:cs="Arial"/>
          <w:b/>
          <w:sz w:val="20"/>
          <w:szCs w:val="24"/>
        </w:rPr>
        <w:t>06 30 69 50 16</w:t>
      </w:r>
    </w:p>
    <w:p w:rsidR="00995C82" w:rsidRPr="001217C1" w:rsidRDefault="00995C82" w:rsidP="00995C82">
      <w:pPr>
        <w:jc w:val="both"/>
        <w:rPr>
          <w:rFonts w:ascii="Arial" w:hAnsi="Arial" w:cs="Arial"/>
          <w:szCs w:val="24"/>
        </w:rPr>
      </w:pPr>
    </w:p>
    <w:p w:rsidR="00090A45" w:rsidRDefault="00090A45"/>
    <w:sectPr w:rsidR="00090A45" w:rsidSect="001217C1">
      <w:footerReference w:type="default" r:id="rId1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C82" w:rsidRDefault="00995C82" w:rsidP="00995C82">
      <w:pPr>
        <w:spacing w:line="240" w:lineRule="auto"/>
      </w:pPr>
      <w:r>
        <w:separator/>
      </w:r>
    </w:p>
  </w:endnote>
  <w:endnote w:type="continuationSeparator" w:id="0">
    <w:p w:rsidR="00995C82" w:rsidRDefault="00995C82" w:rsidP="00995C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AA3" w:rsidRDefault="009B45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C82" w:rsidRDefault="00995C82" w:rsidP="00995C82">
      <w:pPr>
        <w:spacing w:line="240" w:lineRule="auto"/>
      </w:pPr>
      <w:r>
        <w:separator/>
      </w:r>
    </w:p>
  </w:footnote>
  <w:footnote w:type="continuationSeparator" w:id="0">
    <w:p w:rsidR="00995C82" w:rsidRDefault="00995C82" w:rsidP="00995C82">
      <w:pPr>
        <w:spacing w:line="240" w:lineRule="auto"/>
      </w:pPr>
      <w:r>
        <w:continuationSeparator/>
      </w:r>
    </w:p>
  </w:footnote>
  <w:footnote w:id="1">
    <w:p w:rsidR="00995C82" w:rsidRDefault="00995C82" w:rsidP="00995C82">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w:t>
      </w:r>
      <w:hyperlink r:id="rId1" w:history="1">
        <w:r>
          <w:rPr>
            <w:rStyle w:val="Lienhypertexte"/>
            <w:rFonts w:ascii="Calibri" w:hAnsi="Calibri" w:cs="Calibri"/>
            <w:sz w:val="16"/>
            <w:szCs w:val="16"/>
          </w:rPr>
          <w:t>https://www.occitanie-emploi.fr/2020/02/05/lapprentissage-an-hausse-de-216-en-occitanie/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E1A0A"/>
    <w:multiLevelType w:val="hybridMultilevel"/>
    <w:tmpl w:val="41548A32"/>
    <w:lvl w:ilvl="0" w:tplc="6F78D3D6">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82"/>
    <w:rsid w:val="00090A45"/>
    <w:rsid w:val="001A578E"/>
    <w:rsid w:val="00995C82"/>
    <w:rsid w:val="009B45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D431"/>
  <w15:chartTrackingRefBased/>
  <w15:docId w15:val="{42855F86-3196-45C1-AE63-0EE42037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9"/>
    <w:qFormat/>
    <w:rsid w:val="00995C82"/>
    <w:pPr>
      <w:spacing w:after="0" w:line="264" w:lineRule="auto"/>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95C82"/>
    <w:rPr>
      <w:color w:val="0563C1" w:themeColor="hyperlink"/>
      <w:u w:val="single"/>
    </w:rPr>
  </w:style>
  <w:style w:type="paragraph" w:styleId="Notedebasdepage">
    <w:name w:val="footnote text"/>
    <w:basedOn w:val="Normal"/>
    <w:link w:val="NotedebasdepageCar"/>
    <w:uiPriority w:val="99"/>
    <w:semiHidden/>
    <w:unhideWhenUsed/>
    <w:rsid w:val="00995C82"/>
    <w:pPr>
      <w:spacing w:line="240" w:lineRule="auto"/>
    </w:pPr>
    <w:rPr>
      <w:sz w:val="20"/>
      <w:szCs w:val="20"/>
    </w:rPr>
  </w:style>
  <w:style w:type="character" w:customStyle="1" w:styleId="NotedebasdepageCar">
    <w:name w:val="Note de bas de page Car"/>
    <w:basedOn w:val="Policepardfaut"/>
    <w:link w:val="Notedebasdepage"/>
    <w:uiPriority w:val="99"/>
    <w:semiHidden/>
    <w:rsid w:val="00995C82"/>
    <w:rPr>
      <w:sz w:val="20"/>
      <w:szCs w:val="20"/>
    </w:rPr>
  </w:style>
  <w:style w:type="paragraph" w:styleId="Sansinterligne">
    <w:name w:val="No Spacing"/>
    <w:uiPriority w:val="1"/>
    <w:qFormat/>
    <w:rsid w:val="00995C82"/>
    <w:pPr>
      <w:spacing w:after="0" w:line="240" w:lineRule="auto"/>
      <w:jc w:val="both"/>
    </w:pPr>
    <w:rPr>
      <w:rFonts w:ascii="Helvetica Neue" w:eastAsia="Calibri" w:hAnsi="Helvetica Neue" w:cs="Times New Roman"/>
      <w:color w:val="808080" w:themeColor="background1" w:themeShade="80"/>
      <w:sz w:val="20"/>
    </w:rPr>
  </w:style>
  <w:style w:type="character" w:customStyle="1" w:styleId="ParagraphedelisteCar">
    <w:name w:val="Paragraphe de liste Car"/>
    <w:aliases w:val="Paragraphe de liste num Car,Paragraphe de liste 1 Car,Listes Car,texte de base Car,Bullet point_CMN Car,normal Car,PADE_liste Car,Normal bullet 2 Car,lp1 Car,1st level - Bullet List Paragraph Car,Lettre d'introduction Car"/>
    <w:basedOn w:val="Policepardfaut"/>
    <w:link w:val="Paragraphedeliste"/>
    <w:uiPriority w:val="34"/>
    <w:locked/>
    <w:rsid w:val="00995C82"/>
    <w:rPr>
      <w:sz w:val="24"/>
    </w:rPr>
  </w:style>
  <w:style w:type="paragraph" w:styleId="Paragraphedeliste">
    <w:name w:val="List Paragraph"/>
    <w:aliases w:val="Paragraphe de liste num,Paragraphe de liste 1,Listes,texte de base,Bullet point_CMN,normal,PADE_liste,Normal bullet 2,lp1,1st level - Bullet List Paragraph,Lettre d'introduction,Bullet EY,List L1,Yellow Bullet,Bullet list"/>
    <w:basedOn w:val="Normal"/>
    <w:link w:val="ParagraphedelisteCar"/>
    <w:uiPriority w:val="34"/>
    <w:qFormat/>
    <w:rsid w:val="00995C82"/>
    <w:pPr>
      <w:ind w:left="720"/>
      <w:contextualSpacing/>
    </w:pPr>
  </w:style>
  <w:style w:type="character" w:customStyle="1" w:styleId="IntroductionCar">
    <w:name w:val="Introduction Car"/>
    <w:basedOn w:val="Policepardfaut"/>
    <w:link w:val="Introduction"/>
    <w:uiPriority w:val="2"/>
    <w:locked/>
    <w:rsid w:val="00995C82"/>
    <w:rPr>
      <w:b/>
      <w:sz w:val="24"/>
      <w:szCs w:val="18"/>
    </w:rPr>
  </w:style>
  <w:style w:type="paragraph" w:customStyle="1" w:styleId="Introduction">
    <w:name w:val="Introduction"/>
    <w:basedOn w:val="Normal"/>
    <w:link w:val="IntroductionCar"/>
    <w:uiPriority w:val="2"/>
    <w:qFormat/>
    <w:rsid w:val="00995C82"/>
    <w:rPr>
      <w:b/>
      <w:szCs w:val="18"/>
    </w:rPr>
  </w:style>
  <w:style w:type="character" w:styleId="Appelnotedebasdep">
    <w:name w:val="footnote reference"/>
    <w:basedOn w:val="Policepardfaut"/>
    <w:uiPriority w:val="99"/>
    <w:semiHidden/>
    <w:unhideWhenUsed/>
    <w:rsid w:val="00995C82"/>
    <w:rPr>
      <w:vertAlign w:val="superscript"/>
    </w:rPr>
  </w:style>
  <w:style w:type="paragraph" w:styleId="Pieddepage">
    <w:name w:val="footer"/>
    <w:basedOn w:val="Normal"/>
    <w:link w:val="PieddepageCar"/>
    <w:uiPriority w:val="99"/>
    <w:unhideWhenUsed/>
    <w:rsid w:val="00995C82"/>
    <w:pPr>
      <w:tabs>
        <w:tab w:val="center" w:pos="4536"/>
        <w:tab w:val="right" w:pos="9072"/>
      </w:tabs>
      <w:spacing w:line="240" w:lineRule="auto"/>
    </w:pPr>
  </w:style>
  <w:style w:type="character" w:customStyle="1" w:styleId="PieddepageCar">
    <w:name w:val="Pied de page Car"/>
    <w:basedOn w:val="Policepardfaut"/>
    <w:link w:val="Pieddepage"/>
    <w:uiPriority w:val="99"/>
    <w:rsid w:val="00995C82"/>
    <w:rPr>
      <w:sz w:val="24"/>
    </w:rPr>
  </w:style>
  <w:style w:type="paragraph" w:customStyle="1" w:styleId="p1">
    <w:name w:val="p1"/>
    <w:basedOn w:val="Normal"/>
    <w:rsid w:val="00995C82"/>
    <w:pPr>
      <w:spacing w:before="100" w:beforeAutospacing="1" w:after="100" w:afterAutospacing="1" w:line="240" w:lineRule="auto"/>
    </w:pPr>
    <w:rPr>
      <w:rFonts w:ascii="Times New Roman" w:hAnsi="Times New Roman" w:cs="Times New Roman"/>
      <w:szCs w:val="24"/>
      <w:lang w:eastAsia="fr-FR"/>
    </w:rPr>
  </w:style>
  <w:style w:type="character" w:customStyle="1" w:styleId="s1">
    <w:name w:val="s1"/>
    <w:basedOn w:val="Policepardfaut"/>
    <w:rsid w:val="00995C82"/>
  </w:style>
  <w:style w:type="paragraph" w:customStyle="1" w:styleId="P24-Typedoc">
    <w:name w:val="P24 - Type doc"/>
    <w:next w:val="Normal"/>
    <w:qFormat/>
    <w:rsid w:val="00995C82"/>
    <w:pPr>
      <w:spacing w:after="0" w:line="240" w:lineRule="auto"/>
      <w:jc w:val="right"/>
    </w:pPr>
    <w:rPr>
      <w:rFonts w:asciiTheme="majorHAnsi" w:hAnsiTheme="majorHAnsi"/>
      <w:color w:val="0081C8"/>
      <w:spacing w:val="15"/>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ph.communication@pm.gouv.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ea.valleix@tbwa-corporate.com" TargetMode="External"/><Relationship Id="rId4" Type="http://schemas.openxmlformats.org/officeDocument/2006/relationships/webSettings" Target="webSettings.xml"/><Relationship Id="rId9" Type="http://schemas.openxmlformats.org/officeDocument/2006/relationships/hyperlink" Target="mailto:cecilelegrand@agefiph.asso.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ccitanie-emploi.fr/2020/02/05/lapprentissage-an-hausse-de-216-en-occitan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896</Words>
  <Characters>4934</Characters>
  <Application>Microsoft Office Word</Application>
  <DocSecurity>0</DocSecurity>
  <Lines>41</Lines>
  <Paragraphs>11</Paragraphs>
  <ScaleCrop>false</ScaleCrop>
  <Company>SPM</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PHARIENGAM-LAFOSSE Germaine</dc:creator>
  <cp:keywords/>
  <dc:description/>
  <cp:lastModifiedBy>PHARIENGAM-LAFOSSE Germaine</cp:lastModifiedBy>
  <cp:revision>3</cp:revision>
  <dcterms:created xsi:type="dcterms:W3CDTF">2020-11-18T16:38:00Z</dcterms:created>
  <dcterms:modified xsi:type="dcterms:W3CDTF">2020-11-18T16:49:00Z</dcterms:modified>
</cp:coreProperties>
</file>