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AD22" w14:textId="3F4E5B22" w:rsidR="00893D76" w:rsidRPr="000452A7" w:rsidRDefault="00674BEC" w:rsidP="00465563">
      <w:pPr>
        <w:rPr>
          <w:rFonts w:asciiTheme="majorHAnsi" w:hAnsiTheme="majorHAnsi" w:cstheme="majorHAnsi"/>
          <w:noProof/>
        </w:rPr>
      </w:pPr>
      <w:r>
        <w:rPr>
          <w:rFonts w:ascii="Calibri" w:hAnsi="Calibri" w:cs="Calibri"/>
          <w:noProof/>
        </w:rPr>
        <w:drawing>
          <wp:anchor distT="0" distB="0" distL="114300" distR="114300" simplePos="0" relativeHeight="251659264" behindDoc="0" locked="0" layoutInCell="1" allowOverlap="1" wp14:anchorId="17AEB6AC" wp14:editId="72CE2E04">
            <wp:simplePos x="0" y="0"/>
            <wp:positionH relativeFrom="column">
              <wp:posOffset>819509</wp:posOffset>
            </wp:positionH>
            <wp:positionV relativeFrom="paragraph">
              <wp:posOffset>-539199</wp:posOffset>
            </wp:positionV>
            <wp:extent cx="904875" cy="966015"/>
            <wp:effectExtent l="0" t="0" r="0" b="5715"/>
            <wp:wrapNone/>
            <wp:docPr id="2" name="Image 2" descr="cid:image002.jpg@01D719B3.69BE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9B3.69BE799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04875" cy="966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2424B1" w14:textId="6055313A" w:rsidR="00893D76" w:rsidRPr="000452A7" w:rsidRDefault="00893D76" w:rsidP="00674BEC">
      <w:pPr>
        <w:tabs>
          <w:tab w:val="center" w:pos="2815"/>
        </w:tabs>
        <w:rPr>
          <w:rFonts w:asciiTheme="majorHAnsi" w:hAnsiTheme="majorHAnsi" w:cstheme="majorHAnsi"/>
        </w:rPr>
      </w:pPr>
      <w:r w:rsidRPr="000452A7">
        <w:rPr>
          <w:rFonts w:asciiTheme="majorHAnsi" w:hAnsiTheme="majorHAnsi" w:cstheme="majorHAnsi"/>
          <w:noProof/>
        </w:rPr>
        <mc:AlternateContent>
          <mc:Choice Requires="wps">
            <w:drawing>
              <wp:anchor distT="45720" distB="45720" distL="114300" distR="114300" simplePos="0" relativeHeight="251568128" behindDoc="0" locked="0" layoutInCell="1" allowOverlap="1" wp14:anchorId="600543C1" wp14:editId="0D8B2BFD">
                <wp:simplePos x="0" y="0"/>
                <wp:positionH relativeFrom="column">
                  <wp:posOffset>3689350</wp:posOffset>
                </wp:positionH>
                <wp:positionV relativeFrom="paragraph">
                  <wp:posOffset>173355</wp:posOffset>
                </wp:positionV>
                <wp:extent cx="2360930" cy="266700"/>
                <wp:effectExtent l="0" t="0" r="254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3FF2B30A" w14:textId="5259DC85" w:rsidR="00893D76" w:rsidRPr="00D15324" w:rsidRDefault="00262862" w:rsidP="00893D76">
                            <w:pPr>
                              <w:jc w:val="right"/>
                              <w:rPr>
                                <w:rFonts w:asciiTheme="majorHAnsi" w:hAnsiTheme="majorHAnsi" w:cstheme="majorHAnsi"/>
                                <w:color w:val="FF9900"/>
                                <w:sz w:val="22"/>
                                <w:szCs w:val="22"/>
                              </w:rPr>
                            </w:pPr>
                            <w:r>
                              <w:rPr>
                                <w:rFonts w:asciiTheme="majorHAnsi" w:hAnsiTheme="majorHAnsi" w:cstheme="majorHAnsi"/>
                                <w:color w:val="FF9900"/>
                                <w:sz w:val="22"/>
                                <w:szCs w:val="22"/>
                              </w:rPr>
                              <w:t>Vendredi 21 janvier 2022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0543C1" id="_x0000_t202" coordsize="21600,21600" o:spt="202" path="m,l,21600r21600,l21600,xe">
                <v:stroke joinstyle="miter"/>
                <v:path gradientshapeok="t" o:connecttype="rect"/>
              </v:shapetype>
              <v:shape id="Zone de texte 2" o:spid="_x0000_s1026" type="#_x0000_t202" style="position:absolute;margin-left:290.5pt;margin-top:13.65pt;width:185.9pt;height:21pt;z-index:2515681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" stroked="f">
                <v:textbox>
                  <w:txbxContent>
                    <w:p w14:paraId="3FF2B30A" w14:textId="5259DC85" w:rsidR="00893D76" w:rsidRPr="00D15324" w:rsidRDefault="00262862" w:rsidP="00893D76">
                      <w:pPr>
                        <w:jc w:val="right"/>
                        <w:rPr>
                          <w:rFonts w:asciiTheme="majorHAnsi" w:hAnsiTheme="majorHAnsi" w:cstheme="majorHAnsi"/>
                          <w:color w:val="FF9900"/>
                          <w:sz w:val="22"/>
                          <w:szCs w:val="22"/>
                        </w:rPr>
                      </w:pPr>
                      <w:r>
                        <w:rPr>
                          <w:rFonts w:asciiTheme="majorHAnsi" w:hAnsiTheme="majorHAnsi" w:cstheme="majorHAnsi"/>
                          <w:color w:val="FF9900"/>
                          <w:sz w:val="22"/>
                          <w:szCs w:val="22"/>
                        </w:rPr>
                        <w:t>Vendredi 21 janvier 2022</w:t>
                      </w:r>
                    </w:p>
                  </w:txbxContent>
                </v:textbox>
                <w10:wrap type="square"/>
              </v:shape>
            </w:pict>
          </mc:Fallback>
        </mc:AlternateContent>
      </w:r>
      <w:r w:rsidR="00674BEC">
        <w:rPr>
          <w:rFonts w:asciiTheme="majorHAnsi" w:hAnsiTheme="majorHAnsi" w:cstheme="majorHAnsi"/>
        </w:rPr>
        <w:tab/>
      </w:r>
    </w:p>
    <w:p w14:paraId="57521C0F" w14:textId="12C8E06D" w:rsidR="00D327F1" w:rsidRPr="00262862" w:rsidRDefault="00D15324" w:rsidP="00262862">
      <w:pPr>
        <w:rPr>
          <w:rFonts w:asciiTheme="majorHAnsi" w:hAnsiTheme="majorHAnsi" w:cstheme="majorHAnsi"/>
        </w:rPr>
      </w:pPr>
      <w:r>
        <w:rPr>
          <w:noProof/>
        </w:rPr>
        <mc:AlternateContent>
          <mc:Choice Requires="wps">
            <w:drawing>
              <wp:inline distT="0" distB="0" distL="0" distR="0" wp14:anchorId="650A2670" wp14:editId="09C2E286">
                <wp:extent cx="304800" cy="304800"/>
                <wp:effectExtent l="0" t="0" r="0" b="0"/>
                <wp:docPr id="1" name="Rectangle 1" descr="Fichier:Rouen logo.svg — Wikipé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FB7E5" id="Rectangle 1" o:spid="_x0000_s1026" alt="Fichier:Rouen logo.svg — Wikipé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KwCl3veAgAA5QUAAA4AAAAAAAAAAAAAAAAALgIAAGRy&#10;cy9lMm9Eb2MueG1sUEsBAi0AFAAGAAgAAAAhAEyg6SzYAAAAAwEAAA8AAAAAAAAAAAAAAAAAOAUA&#10;AGRycy9kb3ducmV2LnhtbFBLBQYAAAAABAAEAPMAAAA9BgAAAAA=&#10;" filled="f" stroked="f">
                <o:lock v:ext="edit" aspectratio="t"/>
                <w10:anchorlock/>
              </v:rect>
            </w:pict>
          </mc:Fallback>
        </mc:AlternateContent>
      </w:r>
      <w:r w:rsidR="00D327F1">
        <w:rPr>
          <w:rFonts w:ascii="Tahoma" w:eastAsia="MS Mincho" w:hAnsi="Tahoma" w:cs="Tahoma"/>
          <w:b/>
          <w:sz w:val="20"/>
          <w:szCs w:val="20"/>
        </w:rPr>
        <w:t xml:space="preserve"> </w:t>
      </w:r>
    </w:p>
    <w:p w14:paraId="6C3E8B11" w14:textId="366A03E3" w:rsidR="00D327F1" w:rsidRDefault="00D327F1" w:rsidP="00D15324">
      <w:pPr>
        <w:jc w:val="center"/>
        <w:rPr>
          <w:rFonts w:asciiTheme="majorHAnsi" w:hAnsiTheme="majorHAnsi" w:cstheme="majorHAnsi"/>
          <w:b/>
          <w:bCs/>
          <w:color w:val="FF9900"/>
          <w:sz w:val="32"/>
          <w:szCs w:val="32"/>
        </w:rPr>
      </w:pPr>
    </w:p>
    <w:p w14:paraId="2A1513E0" w14:textId="77777777" w:rsidR="009E0972" w:rsidRDefault="009E0972" w:rsidP="009E0972">
      <w:pPr>
        <w:jc w:val="center"/>
        <w:rPr>
          <w:rFonts w:asciiTheme="majorHAnsi" w:hAnsiTheme="majorHAnsi" w:cstheme="majorHAnsi"/>
          <w:b/>
          <w:bCs/>
          <w:color w:val="FF9900"/>
          <w:sz w:val="32"/>
          <w:szCs w:val="32"/>
        </w:rPr>
      </w:pPr>
      <w:r>
        <w:rPr>
          <w:rFonts w:asciiTheme="majorHAnsi" w:hAnsiTheme="majorHAnsi" w:cstheme="majorHAnsi"/>
          <w:b/>
          <w:bCs/>
          <w:color w:val="FF9900"/>
          <w:sz w:val="32"/>
          <w:szCs w:val="32"/>
        </w:rPr>
        <w:t xml:space="preserve">Favoriser le maintien de l’emploi et le recrutement </w:t>
      </w:r>
    </w:p>
    <w:p w14:paraId="0E60BCEC" w14:textId="228EA44B" w:rsidR="009E0972" w:rsidRDefault="009E0972" w:rsidP="009E0972">
      <w:pPr>
        <w:jc w:val="center"/>
        <w:rPr>
          <w:rFonts w:asciiTheme="majorHAnsi" w:hAnsiTheme="majorHAnsi" w:cstheme="majorHAnsi"/>
          <w:b/>
          <w:bCs/>
          <w:color w:val="FF9900"/>
          <w:sz w:val="32"/>
          <w:szCs w:val="32"/>
        </w:rPr>
      </w:pPr>
      <w:r>
        <w:rPr>
          <w:rFonts w:asciiTheme="majorHAnsi" w:hAnsiTheme="majorHAnsi" w:cstheme="majorHAnsi"/>
          <w:b/>
          <w:bCs/>
          <w:color w:val="FF9900"/>
          <w:sz w:val="32"/>
          <w:szCs w:val="32"/>
        </w:rPr>
        <w:t>de personnes en situation de handicap à la Métropole</w:t>
      </w:r>
    </w:p>
    <w:p w14:paraId="1A0B4240" w14:textId="121FB1EE" w:rsidR="008C1F13" w:rsidRDefault="009E0972" w:rsidP="009E0972">
      <w:pPr>
        <w:jc w:val="center"/>
        <w:rPr>
          <w:rFonts w:asciiTheme="majorHAnsi" w:hAnsiTheme="majorHAnsi" w:cstheme="majorHAnsi"/>
          <w:b/>
          <w:bCs/>
          <w:i/>
          <w:color w:val="FF9900"/>
          <w:sz w:val="28"/>
          <w:szCs w:val="28"/>
        </w:rPr>
      </w:pPr>
      <w:r w:rsidRPr="009E0972">
        <w:rPr>
          <w:rFonts w:asciiTheme="majorHAnsi" w:hAnsiTheme="majorHAnsi" w:cstheme="majorHAnsi"/>
          <w:b/>
          <w:bCs/>
          <w:i/>
          <w:color w:val="FF9900"/>
          <w:sz w:val="28"/>
          <w:szCs w:val="28"/>
        </w:rPr>
        <w:t>Signature de la convention</w:t>
      </w:r>
      <w:r>
        <w:rPr>
          <w:rFonts w:asciiTheme="majorHAnsi" w:hAnsiTheme="majorHAnsi" w:cstheme="majorHAnsi"/>
          <w:b/>
          <w:bCs/>
          <w:i/>
          <w:color w:val="FF9900"/>
          <w:sz w:val="28"/>
          <w:szCs w:val="28"/>
        </w:rPr>
        <w:t xml:space="preserve"> 2022</w:t>
      </w:r>
      <w:r w:rsidRPr="009E0972">
        <w:rPr>
          <w:rFonts w:asciiTheme="majorHAnsi" w:hAnsiTheme="majorHAnsi" w:cstheme="majorHAnsi"/>
          <w:b/>
          <w:bCs/>
          <w:i/>
          <w:color w:val="FF9900"/>
          <w:sz w:val="28"/>
          <w:szCs w:val="28"/>
        </w:rPr>
        <w:t>-2024 avec le FIPHFP</w:t>
      </w:r>
      <w:r w:rsidR="008C1F13">
        <w:rPr>
          <w:rFonts w:asciiTheme="majorHAnsi" w:hAnsiTheme="majorHAnsi" w:cstheme="majorHAnsi"/>
          <w:b/>
          <w:bCs/>
          <w:i/>
          <w:color w:val="FF9900"/>
          <w:sz w:val="28"/>
          <w:szCs w:val="28"/>
        </w:rPr>
        <w:t>*</w:t>
      </w:r>
    </w:p>
    <w:p w14:paraId="0A5A721E" w14:textId="77777777" w:rsidR="008C1F13" w:rsidRPr="001968CC" w:rsidRDefault="008C1F13" w:rsidP="008C1F13">
      <w:pPr>
        <w:jc w:val="center"/>
        <w:rPr>
          <w:rFonts w:asciiTheme="majorHAnsi" w:hAnsiTheme="majorHAnsi" w:cstheme="majorHAnsi"/>
          <w:i/>
          <w:color w:val="FF9900"/>
          <w:sz w:val="22"/>
          <w:szCs w:val="22"/>
        </w:rPr>
      </w:pPr>
      <w:r w:rsidRPr="001968CC">
        <w:rPr>
          <w:rFonts w:asciiTheme="majorHAnsi" w:hAnsiTheme="majorHAnsi" w:cstheme="majorHAnsi"/>
          <w:i/>
          <w:color w:val="FF9900"/>
          <w:sz w:val="22"/>
          <w:szCs w:val="22"/>
        </w:rPr>
        <w:t xml:space="preserve">*Fonds pour l’insertion des personnes handicapées dans la Fonction publique  </w:t>
      </w:r>
    </w:p>
    <w:p w14:paraId="3C334A4B" w14:textId="64F9B55A" w:rsidR="00262862" w:rsidRPr="009E0972" w:rsidRDefault="00262862" w:rsidP="009E0972">
      <w:pPr>
        <w:jc w:val="center"/>
        <w:rPr>
          <w:rFonts w:asciiTheme="majorHAnsi" w:hAnsiTheme="majorHAnsi" w:cstheme="majorHAnsi"/>
          <w:b/>
          <w:bCs/>
          <w:i/>
          <w:color w:val="FF9900"/>
          <w:sz w:val="28"/>
          <w:szCs w:val="28"/>
        </w:rPr>
      </w:pPr>
    </w:p>
    <w:p w14:paraId="598EBF77" w14:textId="77E4ABD2" w:rsidR="00262862" w:rsidRPr="0058147F" w:rsidRDefault="00262862" w:rsidP="00100538">
      <w:pPr>
        <w:spacing w:before="100" w:beforeAutospacing="1" w:after="100" w:afterAutospacing="1"/>
        <w:jc w:val="both"/>
        <w:rPr>
          <w:rFonts w:asciiTheme="majorHAnsi" w:hAnsiTheme="majorHAnsi" w:cstheme="majorHAnsi"/>
          <w:b/>
          <w:sz w:val="26"/>
          <w:szCs w:val="26"/>
        </w:rPr>
      </w:pPr>
      <w:r w:rsidRPr="00262862">
        <w:rPr>
          <w:rFonts w:asciiTheme="majorHAnsi" w:hAnsiTheme="majorHAnsi" w:cstheme="majorHAnsi"/>
          <w:b/>
          <w:sz w:val="26"/>
          <w:szCs w:val="26"/>
        </w:rPr>
        <w:t xml:space="preserve">La Métropole a signé ce jour une nouvelle convention avec le Fonds pour l’Insertion des Personnes Handicapées dans la Fonction Publique (FIPHFP), acteur essentiel de la politique handicap dans la Fonction publique. </w:t>
      </w:r>
      <w:r w:rsidR="0058147F">
        <w:rPr>
          <w:rFonts w:asciiTheme="majorHAnsi" w:hAnsiTheme="majorHAnsi" w:cstheme="majorHAnsi"/>
          <w:b/>
          <w:sz w:val="26"/>
          <w:szCs w:val="26"/>
        </w:rPr>
        <w:t xml:space="preserve">Cette convention permet à la Métropole d’être accompagnée et soutenue financièrement dans la mise en place de ses actions à destination des personnes en situation de handicap au sein de sa structure.   </w:t>
      </w:r>
    </w:p>
    <w:p w14:paraId="39DDF12F" w14:textId="0A596DBE" w:rsidR="00D15324" w:rsidRPr="009E0972" w:rsidRDefault="00D15324" w:rsidP="00100538">
      <w:pPr>
        <w:jc w:val="both"/>
        <w:rPr>
          <w:rFonts w:asciiTheme="majorHAnsi" w:hAnsiTheme="majorHAnsi" w:cstheme="majorHAnsi"/>
          <w:i/>
          <w:color w:val="000000"/>
        </w:rPr>
      </w:pPr>
      <w:r w:rsidRPr="00262862">
        <w:rPr>
          <w:rFonts w:asciiTheme="majorHAnsi" w:hAnsiTheme="majorHAnsi" w:cstheme="majorHAnsi"/>
          <w:b/>
          <w:bCs/>
        </w:rPr>
        <w:t xml:space="preserve">Pour Nicolas MAYER-ROSSIGNOL, </w:t>
      </w:r>
      <w:r w:rsidR="00100538" w:rsidRPr="00262862">
        <w:rPr>
          <w:rFonts w:asciiTheme="majorHAnsi" w:hAnsiTheme="majorHAnsi" w:cstheme="majorHAnsi"/>
          <w:b/>
          <w:bCs/>
          <w:color w:val="000000"/>
        </w:rPr>
        <w:t>Nicolas ROULY</w:t>
      </w:r>
      <w:r w:rsidR="00262862" w:rsidRPr="00262862">
        <w:rPr>
          <w:rFonts w:asciiTheme="majorHAnsi" w:hAnsiTheme="majorHAnsi" w:cstheme="majorHAnsi"/>
          <w:b/>
          <w:bCs/>
          <w:color w:val="000000"/>
        </w:rPr>
        <w:t xml:space="preserve">, Vice-Président </w:t>
      </w:r>
      <w:r w:rsidR="00262862" w:rsidRPr="00262862">
        <w:rPr>
          <w:rFonts w:asciiTheme="majorHAnsi" w:hAnsiTheme="majorHAnsi" w:cstheme="majorHAnsi"/>
          <w:b/>
        </w:rPr>
        <w:t>en charge des Finances, des Ressources et de l’Administration générale</w:t>
      </w:r>
      <w:r w:rsidR="00100538" w:rsidRPr="00262862">
        <w:rPr>
          <w:rFonts w:asciiTheme="majorHAnsi" w:hAnsiTheme="majorHAnsi" w:cstheme="majorHAnsi"/>
          <w:b/>
          <w:bCs/>
          <w:color w:val="000000"/>
        </w:rPr>
        <w:t xml:space="preserve"> et Myriam MULOT,</w:t>
      </w:r>
      <w:r w:rsidR="00262862" w:rsidRPr="00262862">
        <w:rPr>
          <w:rFonts w:asciiTheme="majorHAnsi" w:hAnsiTheme="majorHAnsi" w:cstheme="majorHAnsi"/>
          <w:b/>
          <w:bCs/>
          <w:color w:val="000000"/>
        </w:rPr>
        <w:t xml:space="preserve"> Vice-Présidente </w:t>
      </w:r>
      <w:r w:rsidR="00262862" w:rsidRPr="00262862">
        <w:rPr>
          <w:rFonts w:asciiTheme="majorHAnsi" w:hAnsiTheme="majorHAnsi" w:cstheme="majorHAnsi"/>
          <w:b/>
        </w:rPr>
        <w:t xml:space="preserve">en charge de la lutte contre les discriminations, de l’égalité femmes-hommes et du handicap </w:t>
      </w:r>
      <w:r w:rsidR="00100538" w:rsidRPr="00262862">
        <w:rPr>
          <w:rFonts w:asciiTheme="majorHAnsi" w:hAnsiTheme="majorHAnsi" w:cstheme="majorHAnsi"/>
          <w:b/>
          <w:bCs/>
          <w:color w:val="000000"/>
        </w:rPr>
        <w:t>:</w:t>
      </w:r>
      <w:r w:rsidR="00100538" w:rsidRPr="00100538">
        <w:rPr>
          <w:rFonts w:asciiTheme="majorHAnsi" w:hAnsiTheme="majorHAnsi" w:cstheme="majorHAnsi"/>
          <w:b/>
          <w:bCs/>
          <w:color w:val="000000"/>
        </w:rPr>
        <w:t xml:space="preserve"> </w:t>
      </w:r>
      <w:r w:rsidR="00100538" w:rsidRPr="002A36B5">
        <w:rPr>
          <w:rFonts w:asciiTheme="majorHAnsi" w:hAnsiTheme="majorHAnsi" w:cstheme="majorHAnsi"/>
          <w:i/>
          <w:color w:val="000000"/>
        </w:rPr>
        <w:t xml:space="preserve">« </w:t>
      </w:r>
      <w:r w:rsidR="002A36B5" w:rsidRPr="002A36B5">
        <w:rPr>
          <w:rFonts w:asciiTheme="majorHAnsi" w:hAnsiTheme="majorHAnsi" w:cstheme="majorHAnsi"/>
          <w:i/>
          <w:color w:val="000000"/>
        </w:rPr>
        <w:t>Favoriser le maintien dans l’emploi et encourager le recrutement d’agents</w:t>
      </w:r>
      <w:r w:rsidR="00100538" w:rsidRPr="002A36B5">
        <w:rPr>
          <w:rFonts w:asciiTheme="majorHAnsi" w:hAnsiTheme="majorHAnsi" w:cstheme="majorHAnsi"/>
          <w:i/>
          <w:color w:val="000000"/>
        </w:rPr>
        <w:t xml:space="preserve"> </w:t>
      </w:r>
      <w:r w:rsidR="002A36B5" w:rsidRPr="002A36B5">
        <w:rPr>
          <w:rFonts w:asciiTheme="majorHAnsi" w:hAnsiTheme="majorHAnsi" w:cstheme="majorHAnsi"/>
          <w:i/>
          <w:color w:val="000000"/>
        </w:rPr>
        <w:t xml:space="preserve">en situation de handicap fait partie des missions essentielles et nécessaires de la Métropole, au nom de la lutte contre les discriminations et de l’insertion professionnelle. Nous sommes accompagnés et soutenus depuis 2011 par le FIPHFP et les résultats sont là. </w:t>
      </w:r>
      <w:r w:rsidR="002A36B5" w:rsidRPr="002A36B5">
        <w:rPr>
          <w:rFonts w:asciiTheme="majorHAnsi" w:hAnsiTheme="majorHAnsi" w:cstheme="majorHAnsi"/>
          <w:i/>
        </w:rPr>
        <w:t>E</w:t>
      </w:r>
      <w:r w:rsidR="002A36B5" w:rsidRPr="002A36B5">
        <w:rPr>
          <w:rFonts w:asciiTheme="majorHAnsi" w:hAnsiTheme="majorHAnsi" w:cstheme="majorHAnsi"/>
          <w:i/>
          <w:sz w:val="22"/>
          <w:szCs w:val="22"/>
        </w:rPr>
        <w:t>n 2021, 16 agents en situation de handicap ont été recrutés</w:t>
      </w:r>
      <w:r w:rsidR="002A36B5" w:rsidRPr="002A36B5">
        <w:rPr>
          <w:rFonts w:asciiTheme="majorHAnsi" w:hAnsiTheme="majorHAnsi" w:cstheme="majorHAnsi"/>
          <w:i/>
        </w:rPr>
        <w:t xml:space="preserve"> et 224 aménagements de postes ont été réalisé</w:t>
      </w:r>
      <w:r w:rsidR="002F414B">
        <w:rPr>
          <w:rFonts w:asciiTheme="majorHAnsi" w:hAnsiTheme="majorHAnsi" w:cstheme="majorHAnsi"/>
          <w:i/>
        </w:rPr>
        <w:t>s</w:t>
      </w:r>
      <w:r w:rsidR="002A36B5" w:rsidRPr="002A36B5">
        <w:rPr>
          <w:rFonts w:asciiTheme="majorHAnsi" w:hAnsiTheme="majorHAnsi" w:cstheme="majorHAnsi"/>
          <w:i/>
        </w:rPr>
        <w:t xml:space="preserve"> entre 2018 et 2020. </w:t>
      </w:r>
      <w:r w:rsidR="002A36B5" w:rsidRPr="002A36B5">
        <w:rPr>
          <w:rFonts w:asciiTheme="majorHAnsi" w:hAnsiTheme="majorHAnsi" w:cstheme="majorHAnsi"/>
          <w:i/>
          <w:color w:val="000000"/>
        </w:rPr>
        <w:t>C’est pourquoi nous renouvelons cette convention jusqu’</w:t>
      </w:r>
      <w:r w:rsidR="0058147F">
        <w:rPr>
          <w:rFonts w:asciiTheme="majorHAnsi" w:hAnsiTheme="majorHAnsi" w:cstheme="majorHAnsi"/>
          <w:i/>
          <w:color w:val="000000"/>
        </w:rPr>
        <w:t>en</w:t>
      </w:r>
      <w:r w:rsidR="002A36B5" w:rsidRPr="002A36B5">
        <w:rPr>
          <w:rFonts w:asciiTheme="majorHAnsi" w:hAnsiTheme="majorHAnsi" w:cstheme="majorHAnsi"/>
          <w:i/>
          <w:color w:val="000000"/>
        </w:rPr>
        <w:t xml:space="preserve"> 2024, pour maintenir et poursuivre le travail engagé. </w:t>
      </w:r>
      <w:r w:rsidR="007D45E7">
        <w:rPr>
          <w:rFonts w:asciiTheme="majorHAnsi" w:hAnsiTheme="majorHAnsi" w:cstheme="majorHAnsi"/>
          <w:i/>
          <w:color w:val="000000"/>
        </w:rPr>
        <w:t xml:space="preserve">» </w:t>
      </w:r>
      <w:r w:rsidR="00100538" w:rsidRPr="00100538">
        <w:rPr>
          <w:rFonts w:asciiTheme="majorHAnsi" w:hAnsiTheme="majorHAnsi" w:cstheme="majorHAnsi"/>
          <w:b/>
          <w:bCs/>
        </w:rPr>
        <w:t xml:space="preserve"> </w:t>
      </w:r>
    </w:p>
    <w:p w14:paraId="491A2AF4" w14:textId="211273D4" w:rsidR="00134E65" w:rsidRPr="000D386E" w:rsidRDefault="00134E65" w:rsidP="000D386E">
      <w:pPr>
        <w:jc w:val="both"/>
        <w:rPr>
          <w:rFonts w:asciiTheme="majorHAnsi" w:hAnsiTheme="majorHAnsi" w:cstheme="majorHAnsi"/>
          <w:i/>
          <w:iCs/>
        </w:rPr>
      </w:pPr>
    </w:p>
    <w:p w14:paraId="5E99272F" w14:textId="75124E01" w:rsidR="000D386E" w:rsidRPr="000D386E" w:rsidRDefault="000D386E" w:rsidP="000D386E">
      <w:pPr>
        <w:jc w:val="both"/>
        <w:rPr>
          <w:rFonts w:asciiTheme="majorHAnsi" w:hAnsiTheme="majorHAnsi" w:cstheme="majorHAnsi"/>
          <w:i/>
        </w:rPr>
      </w:pPr>
      <w:r w:rsidRPr="000D386E">
        <w:rPr>
          <w:rFonts w:asciiTheme="majorHAnsi" w:hAnsiTheme="majorHAnsi" w:cstheme="majorHAnsi"/>
          <w:b/>
        </w:rPr>
        <w:t>Témoignage d’Annick Damerval, instructrice urbanisme à la Métropole Rouen Normandie :</w:t>
      </w:r>
      <w:r w:rsidRPr="000D386E">
        <w:rPr>
          <w:rFonts w:asciiTheme="majorHAnsi" w:hAnsiTheme="majorHAnsi" w:cstheme="majorHAnsi"/>
        </w:rPr>
        <w:t xml:space="preserve"> </w:t>
      </w:r>
      <w:r w:rsidRPr="000D386E">
        <w:rPr>
          <w:rFonts w:asciiTheme="majorHAnsi" w:hAnsiTheme="majorHAnsi" w:cstheme="majorHAnsi"/>
          <w:i/>
        </w:rPr>
        <w:t>« Je suis atteinte de surdité et de problèmes au niveau du bassin. Grâce à la reconnaissance de la qualité de travailleur handicapé (RQTH), j’ai pu bénéficier d’une prise en charge employeur pour l'achat d'un appareil auditif. Cette reconnaissance a aussi permis d'appuyer l'obtention d'une place de stationnement pour alléger mes déplacements.</w:t>
      </w:r>
      <w:r w:rsidR="002A36B5">
        <w:rPr>
          <w:rFonts w:asciiTheme="majorHAnsi" w:hAnsiTheme="majorHAnsi" w:cstheme="majorHAnsi"/>
          <w:i/>
        </w:rPr>
        <w:t xml:space="preserve"> </w:t>
      </w:r>
      <w:r w:rsidRPr="000D386E">
        <w:rPr>
          <w:rFonts w:asciiTheme="majorHAnsi" w:hAnsiTheme="majorHAnsi" w:cstheme="majorHAnsi"/>
          <w:i/>
        </w:rPr>
        <w:t>Avec le concours des collègues et des services de santé de la Métropole, je me sens bien intégrée dans mon environnement professionnel et accompagnée. »</w:t>
      </w:r>
    </w:p>
    <w:p w14:paraId="5BF247BB" w14:textId="77777777" w:rsidR="000D386E" w:rsidRDefault="000D386E" w:rsidP="00D15324">
      <w:pPr>
        <w:jc w:val="both"/>
        <w:rPr>
          <w:rFonts w:asciiTheme="majorHAnsi" w:hAnsiTheme="majorHAnsi" w:cstheme="majorHAnsi"/>
          <w:i/>
          <w:iCs/>
        </w:rPr>
      </w:pPr>
    </w:p>
    <w:p w14:paraId="66060A6D" w14:textId="1AA08942" w:rsidR="00262862" w:rsidRDefault="00262862" w:rsidP="00262862">
      <w:pPr>
        <w:pStyle w:val="Corpsdetexte"/>
        <w:rPr>
          <w:rFonts w:asciiTheme="majorHAnsi" w:hAnsiTheme="majorHAnsi" w:cstheme="majorHAnsi"/>
        </w:rPr>
      </w:pPr>
      <w:r w:rsidRPr="00262862">
        <w:rPr>
          <w:rFonts w:asciiTheme="majorHAnsi" w:hAnsiTheme="majorHAnsi" w:cstheme="majorHAnsi"/>
        </w:rPr>
        <w:t xml:space="preserve">La première convention </w:t>
      </w:r>
      <w:r>
        <w:rPr>
          <w:rFonts w:asciiTheme="majorHAnsi" w:hAnsiTheme="majorHAnsi" w:cstheme="majorHAnsi"/>
        </w:rPr>
        <w:t>entre la Métropole et</w:t>
      </w:r>
      <w:r w:rsidRPr="00262862">
        <w:rPr>
          <w:rFonts w:asciiTheme="majorHAnsi" w:hAnsiTheme="majorHAnsi" w:cstheme="majorHAnsi"/>
        </w:rPr>
        <w:t xml:space="preserve"> le FIPHFP est intervenue en 2011 avec </w:t>
      </w:r>
      <w:r>
        <w:rPr>
          <w:rFonts w:asciiTheme="majorHAnsi" w:hAnsiTheme="majorHAnsi" w:cstheme="majorHAnsi"/>
        </w:rPr>
        <w:t xml:space="preserve">pour </w:t>
      </w:r>
      <w:r w:rsidRPr="00262862">
        <w:rPr>
          <w:rFonts w:asciiTheme="majorHAnsi" w:hAnsiTheme="majorHAnsi" w:cstheme="majorHAnsi"/>
        </w:rPr>
        <w:t xml:space="preserve">objectif de </w:t>
      </w:r>
      <w:r w:rsidRPr="00262862">
        <w:rPr>
          <w:rFonts w:asciiTheme="majorHAnsi" w:hAnsiTheme="majorHAnsi" w:cstheme="majorHAnsi"/>
          <w:b/>
        </w:rPr>
        <w:t>développer une culture commune d’insertion des personnes en situation de handicap à travers la mise en place d’actions visant à favoriser le maintien dans l’emploi et le recrutement d’agent en situation de handicap</w:t>
      </w:r>
      <w:r>
        <w:rPr>
          <w:rFonts w:asciiTheme="majorHAnsi" w:hAnsiTheme="majorHAnsi" w:cstheme="majorHAnsi"/>
        </w:rPr>
        <w:t xml:space="preserve">. Les </w:t>
      </w:r>
      <w:r w:rsidRPr="00262862">
        <w:rPr>
          <w:rFonts w:asciiTheme="majorHAnsi" w:hAnsiTheme="majorHAnsi" w:cstheme="majorHAnsi"/>
        </w:rPr>
        <w:t>actions inscrites aux différentes conventions</w:t>
      </w:r>
      <w:r>
        <w:rPr>
          <w:rFonts w:asciiTheme="majorHAnsi" w:hAnsiTheme="majorHAnsi" w:cstheme="majorHAnsi"/>
        </w:rPr>
        <w:t xml:space="preserve"> successives</w:t>
      </w:r>
      <w:r w:rsidRPr="00262862">
        <w:rPr>
          <w:rFonts w:asciiTheme="majorHAnsi" w:hAnsiTheme="majorHAnsi" w:cstheme="majorHAnsi"/>
        </w:rPr>
        <w:t xml:space="preserve"> ont permis à la collectivité d’élaborer une politique en faveur des personnes en situation de handicap porteuse de leviers d’intég</w:t>
      </w:r>
      <w:r>
        <w:rPr>
          <w:rFonts w:asciiTheme="majorHAnsi" w:hAnsiTheme="majorHAnsi" w:cstheme="majorHAnsi"/>
        </w:rPr>
        <w:t>ration et d’inclusion à l’égard</w:t>
      </w:r>
      <w:r w:rsidRPr="00262862">
        <w:rPr>
          <w:rFonts w:asciiTheme="majorHAnsi" w:hAnsiTheme="majorHAnsi" w:cstheme="majorHAnsi"/>
        </w:rPr>
        <w:t xml:space="preserve"> de l’ensemble </w:t>
      </w:r>
      <w:r>
        <w:rPr>
          <w:rFonts w:asciiTheme="majorHAnsi" w:hAnsiTheme="majorHAnsi" w:cstheme="majorHAnsi"/>
        </w:rPr>
        <w:t>des</w:t>
      </w:r>
      <w:r w:rsidRPr="00262862">
        <w:rPr>
          <w:rFonts w:asciiTheme="majorHAnsi" w:hAnsiTheme="majorHAnsi" w:cstheme="majorHAnsi"/>
        </w:rPr>
        <w:t xml:space="preserve"> collaborateurs et en cohérence avec les valeurs portées par son projet d’administration notamment la lutte contre les discriminations.</w:t>
      </w:r>
    </w:p>
    <w:p w14:paraId="1BBE6718" w14:textId="7285CD72" w:rsidR="0058147F" w:rsidRDefault="0058147F" w:rsidP="00262862">
      <w:pPr>
        <w:pStyle w:val="Corpsdetexte"/>
        <w:rPr>
          <w:rFonts w:asciiTheme="majorHAnsi" w:hAnsiTheme="majorHAnsi" w:cstheme="majorHAnsi"/>
        </w:rPr>
      </w:pPr>
    </w:p>
    <w:p w14:paraId="1227846E" w14:textId="111026BD" w:rsidR="0058147F" w:rsidRDefault="0058147F" w:rsidP="00262862">
      <w:pPr>
        <w:pStyle w:val="Corpsdetexte"/>
        <w:rPr>
          <w:rFonts w:asciiTheme="majorHAnsi" w:hAnsiTheme="majorHAnsi" w:cstheme="majorHAnsi"/>
        </w:rPr>
      </w:pPr>
    </w:p>
    <w:p w14:paraId="33AACBAC" w14:textId="3A544300" w:rsidR="0058147F" w:rsidRDefault="0058147F" w:rsidP="00262862">
      <w:pPr>
        <w:pStyle w:val="Corpsdetexte"/>
        <w:rPr>
          <w:rFonts w:asciiTheme="majorHAnsi" w:hAnsiTheme="majorHAnsi" w:cstheme="majorHAnsi"/>
        </w:rPr>
      </w:pPr>
    </w:p>
    <w:p w14:paraId="4D9B35B5" w14:textId="5668515F" w:rsidR="0058147F" w:rsidRDefault="0058147F" w:rsidP="00262862">
      <w:pPr>
        <w:pStyle w:val="Corpsdetexte"/>
        <w:rPr>
          <w:rFonts w:asciiTheme="majorHAnsi" w:hAnsiTheme="majorHAnsi" w:cstheme="majorHAnsi"/>
        </w:rPr>
      </w:pPr>
    </w:p>
    <w:p w14:paraId="7B068392" w14:textId="43F284FB" w:rsidR="0058147F" w:rsidRDefault="0058147F" w:rsidP="00262862">
      <w:pPr>
        <w:pStyle w:val="Corpsdetexte"/>
        <w:rPr>
          <w:rFonts w:asciiTheme="majorHAnsi" w:hAnsiTheme="majorHAnsi" w:cstheme="majorHAnsi"/>
        </w:rPr>
      </w:pPr>
    </w:p>
    <w:p w14:paraId="4CDAAB79" w14:textId="102812BA" w:rsidR="002F414B" w:rsidRDefault="002F414B" w:rsidP="00262862">
      <w:pPr>
        <w:pStyle w:val="Corpsdetexte"/>
        <w:rPr>
          <w:rFonts w:asciiTheme="majorHAnsi" w:hAnsiTheme="majorHAnsi" w:cstheme="majorHAnsi"/>
        </w:rPr>
      </w:pPr>
    </w:p>
    <w:p w14:paraId="228119B4" w14:textId="3CAE1568" w:rsidR="00AB4BF1" w:rsidRPr="00AB4BF1" w:rsidRDefault="002F414B" w:rsidP="00AB4BF1">
      <w:pPr>
        <w:pStyle w:val="Corpsdetexte"/>
        <w:rPr>
          <w:rFonts w:asciiTheme="majorHAnsi" w:hAnsiTheme="majorHAnsi" w:cstheme="majorHAnsi"/>
        </w:rPr>
      </w:pPr>
      <w:r w:rsidRPr="002F414B">
        <w:rPr>
          <w:rFonts w:asciiTheme="majorHAnsi" w:hAnsiTheme="majorHAnsi" w:cstheme="majorHAnsi"/>
        </w:rPr>
        <w:t xml:space="preserve">Ainsi et depuis 2011, la Métropole ne cesse de faire évoluer son organisation interne afin de répondre à une gestion des ressources humaines au plus près des besoins des services et des agents. Elle </w:t>
      </w:r>
      <w:r w:rsidRPr="002F414B">
        <w:rPr>
          <w:rFonts w:asciiTheme="majorHAnsi" w:hAnsiTheme="majorHAnsi" w:cstheme="majorHAnsi"/>
          <w:b/>
        </w:rPr>
        <w:t xml:space="preserve">adapte les postes de travail </w:t>
      </w:r>
      <w:r w:rsidRPr="002F414B">
        <w:rPr>
          <w:rFonts w:asciiTheme="majorHAnsi" w:hAnsiTheme="majorHAnsi" w:cstheme="majorHAnsi"/>
        </w:rPr>
        <w:t xml:space="preserve">des agents détenteurs d’une reconnaissance administrative de handicap avec l’appui financier et technique du FIPHFP et contribue à prévenir les situations d’inaptitudes dans le milieu professionnel (mobilité préventive, approche ergonomique incluant les moyens matériels, …). </w:t>
      </w:r>
    </w:p>
    <w:p w14:paraId="6C027141" w14:textId="208C2E9E" w:rsidR="002F414B" w:rsidRDefault="002F414B" w:rsidP="00262862">
      <w:pPr>
        <w:pStyle w:val="Corpsdetexte"/>
        <w:rPr>
          <w:rFonts w:asciiTheme="majorHAnsi" w:hAnsiTheme="majorHAnsi" w:cstheme="majorHAnsi"/>
        </w:rPr>
      </w:pPr>
      <w:r w:rsidRPr="002F414B">
        <w:rPr>
          <w:rFonts w:asciiTheme="majorHAnsi" w:hAnsiTheme="majorHAnsi" w:cstheme="majorHAnsi"/>
        </w:rPr>
        <w:t xml:space="preserve">Le chargé des aménagements de poste et du suivi de la politique handicap, recruté en 2017 au sein de la Métropole, </w:t>
      </w:r>
      <w:r w:rsidR="00AB4BF1">
        <w:rPr>
          <w:rFonts w:asciiTheme="majorHAnsi" w:hAnsiTheme="majorHAnsi" w:cstheme="majorHAnsi"/>
        </w:rPr>
        <w:t xml:space="preserve">participe à l’identification des </w:t>
      </w:r>
      <w:r w:rsidRPr="002F414B">
        <w:rPr>
          <w:rFonts w:asciiTheme="majorHAnsi" w:hAnsiTheme="majorHAnsi" w:cstheme="majorHAnsi"/>
        </w:rPr>
        <w:t>besoins organisationnels</w:t>
      </w:r>
      <w:r w:rsidR="00AB4BF1">
        <w:rPr>
          <w:rFonts w:asciiTheme="majorHAnsi" w:hAnsiTheme="majorHAnsi" w:cstheme="majorHAnsi"/>
        </w:rPr>
        <w:t xml:space="preserve">, humains et </w:t>
      </w:r>
      <w:r w:rsidR="00AB4BF1" w:rsidRPr="002F414B">
        <w:rPr>
          <w:rFonts w:asciiTheme="majorHAnsi" w:hAnsiTheme="majorHAnsi" w:cstheme="majorHAnsi"/>
        </w:rPr>
        <w:t xml:space="preserve">techniques </w:t>
      </w:r>
      <w:r w:rsidRPr="002F414B">
        <w:rPr>
          <w:rFonts w:asciiTheme="majorHAnsi" w:hAnsiTheme="majorHAnsi" w:cstheme="majorHAnsi"/>
        </w:rPr>
        <w:t xml:space="preserve">nécessaires </w:t>
      </w:r>
      <w:r w:rsidR="00AB4BF1">
        <w:rPr>
          <w:rFonts w:asciiTheme="majorHAnsi" w:hAnsiTheme="majorHAnsi" w:cstheme="majorHAnsi"/>
        </w:rPr>
        <w:t>pour adapter les situations de travail en prenant en considération les caractéristiques individuelles des agents (handicap). Après avoir réalisé ces analyses et établit un diagnostic, il collabore avec les</w:t>
      </w:r>
      <w:r w:rsidRPr="002F414B">
        <w:rPr>
          <w:rFonts w:asciiTheme="majorHAnsi" w:hAnsiTheme="majorHAnsi" w:cstheme="majorHAnsi"/>
        </w:rPr>
        <w:t xml:space="preserve"> personnes ressources en interne ou externe pour mettre en place les préconisations</w:t>
      </w:r>
      <w:r w:rsidR="00AB4BF1">
        <w:rPr>
          <w:rFonts w:asciiTheme="majorHAnsi" w:hAnsiTheme="majorHAnsi" w:cstheme="majorHAnsi"/>
        </w:rPr>
        <w:t xml:space="preserve"> retenues</w:t>
      </w:r>
      <w:r w:rsidRPr="002F414B">
        <w:rPr>
          <w:rFonts w:asciiTheme="majorHAnsi" w:hAnsiTheme="majorHAnsi" w:cstheme="majorHAnsi"/>
        </w:rPr>
        <w:t xml:space="preserve">. Concrètement, entre 2018 et 2020, </w:t>
      </w:r>
      <w:r w:rsidRPr="002F414B">
        <w:rPr>
          <w:rFonts w:asciiTheme="majorHAnsi" w:hAnsiTheme="majorHAnsi" w:cstheme="majorHAnsi"/>
          <w:b/>
        </w:rPr>
        <w:t>224 aides ont été cofinancées par le FIPHFP et la Métropole pour un montant total de 215 941 €.</w:t>
      </w:r>
      <w:r w:rsidRPr="002F414B">
        <w:rPr>
          <w:rFonts w:asciiTheme="majorHAnsi" w:hAnsiTheme="majorHAnsi" w:cstheme="majorHAnsi"/>
        </w:rPr>
        <w:t xml:space="preserve"> L’enveloppe financière a été principalement utilisée pour le maintien dans l’emploi. </w:t>
      </w:r>
    </w:p>
    <w:p w14:paraId="51CC7AA8" w14:textId="77777777" w:rsidR="00134E65" w:rsidRDefault="00134E65" w:rsidP="00134E65">
      <w:pPr>
        <w:ind w:right="56"/>
        <w:jc w:val="both"/>
        <w:rPr>
          <w:rFonts w:asciiTheme="majorHAnsi" w:eastAsiaTheme="minorHAnsi" w:hAnsiTheme="majorHAnsi" w:cstheme="majorHAnsi"/>
          <w:sz w:val="22"/>
          <w:szCs w:val="22"/>
          <w:lang w:eastAsia="en-US"/>
        </w:rPr>
      </w:pPr>
    </w:p>
    <w:p w14:paraId="2ED87BA2" w14:textId="55E8359D" w:rsidR="00134E65" w:rsidRPr="00134E65" w:rsidRDefault="00134E65" w:rsidP="00134E65">
      <w:pPr>
        <w:ind w:right="56"/>
        <w:jc w:val="both"/>
        <w:rPr>
          <w:rFonts w:asciiTheme="majorHAnsi" w:eastAsia="Cambria" w:hAnsiTheme="majorHAnsi" w:cstheme="majorHAnsi"/>
          <w:sz w:val="22"/>
          <w:szCs w:val="22"/>
        </w:rPr>
      </w:pPr>
      <w:r w:rsidRPr="00134E65">
        <w:rPr>
          <w:rFonts w:asciiTheme="majorHAnsi" w:eastAsia="Cambria" w:hAnsiTheme="majorHAnsi" w:cstheme="majorHAnsi"/>
          <w:sz w:val="22"/>
          <w:szCs w:val="22"/>
        </w:rPr>
        <w:t xml:space="preserve">Au 1er janvier 2021, la Métropole compte 129 agents Bénéficiaires de l’Obligation d’Emploi (BOE). </w:t>
      </w:r>
    </w:p>
    <w:p w14:paraId="33E944CC" w14:textId="206CC193" w:rsidR="00134E65" w:rsidRPr="00134E65" w:rsidRDefault="00134E65" w:rsidP="00134E65">
      <w:pPr>
        <w:pStyle w:val="Corpsdetexte"/>
        <w:rPr>
          <w:rFonts w:asciiTheme="majorHAnsi" w:hAnsiTheme="majorHAnsi" w:cstheme="majorHAnsi"/>
        </w:rPr>
      </w:pPr>
    </w:p>
    <w:p w14:paraId="17010CEB" w14:textId="28564DE0" w:rsidR="00134E65" w:rsidRPr="00134E65" w:rsidRDefault="00134E65" w:rsidP="00134E65">
      <w:pPr>
        <w:pStyle w:val="Corpsdetexte"/>
        <w:rPr>
          <w:rFonts w:asciiTheme="majorHAnsi" w:hAnsiTheme="majorHAnsi" w:cstheme="majorHAnsi"/>
          <w:b/>
          <w:color w:val="F79646" w:themeColor="accent6"/>
        </w:rPr>
      </w:pPr>
      <w:r w:rsidRPr="00134E65">
        <w:rPr>
          <w:rFonts w:asciiTheme="majorHAnsi" w:hAnsiTheme="majorHAnsi" w:cstheme="majorHAnsi"/>
          <w:b/>
          <w:color w:val="F79646" w:themeColor="accent6"/>
          <w:u w:val="single"/>
        </w:rPr>
        <w:t>Les objectifs de la convention 2022/2024 entre la Métropole et le FIPHFP</w:t>
      </w:r>
    </w:p>
    <w:p w14:paraId="4500A5CE" w14:textId="2250DC81" w:rsidR="00AB4BF1" w:rsidRPr="00134E65" w:rsidRDefault="00134E65" w:rsidP="00134E65">
      <w:pPr>
        <w:pStyle w:val="Corpsdetexte"/>
        <w:rPr>
          <w:rFonts w:asciiTheme="majorHAnsi" w:hAnsiTheme="majorHAnsi" w:cstheme="majorHAnsi"/>
        </w:rPr>
      </w:pPr>
      <w:r>
        <w:rPr>
          <w:rFonts w:asciiTheme="majorHAnsi" w:hAnsiTheme="majorHAnsi" w:cstheme="majorHAnsi"/>
        </w:rPr>
        <w:t xml:space="preserve">Cette nouvelle </w:t>
      </w:r>
      <w:r w:rsidRPr="00134E65">
        <w:rPr>
          <w:rFonts w:asciiTheme="majorHAnsi" w:hAnsiTheme="majorHAnsi" w:cstheme="majorHAnsi"/>
        </w:rPr>
        <w:t>convention vise à consolider les actions engagées par la collectivité depuis 2011</w:t>
      </w:r>
      <w:r>
        <w:rPr>
          <w:rFonts w:asciiTheme="majorHAnsi" w:hAnsiTheme="majorHAnsi" w:cstheme="majorHAnsi"/>
        </w:rPr>
        <w:t>,</w:t>
      </w:r>
      <w:r w:rsidRPr="00134E65">
        <w:rPr>
          <w:rFonts w:asciiTheme="majorHAnsi" w:hAnsiTheme="majorHAnsi" w:cstheme="majorHAnsi"/>
        </w:rPr>
        <w:t xml:space="preserve"> à savoir : </w:t>
      </w:r>
    </w:p>
    <w:p w14:paraId="65BCF970" w14:textId="383DC851" w:rsidR="00134E65" w:rsidRPr="00134E65" w:rsidRDefault="00134E65" w:rsidP="00134E65">
      <w:pPr>
        <w:pStyle w:val="Corpsdetexte"/>
        <w:numPr>
          <w:ilvl w:val="0"/>
          <w:numId w:val="42"/>
        </w:numPr>
        <w:rPr>
          <w:rFonts w:asciiTheme="majorHAnsi" w:hAnsiTheme="majorHAnsi" w:cstheme="majorHAnsi"/>
          <w:i/>
        </w:rPr>
      </w:pPr>
      <w:r w:rsidRPr="00134E65">
        <w:rPr>
          <w:rFonts w:asciiTheme="majorHAnsi" w:hAnsiTheme="majorHAnsi" w:cstheme="majorHAnsi"/>
          <w:b/>
        </w:rPr>
        <w:t>Favoriser le maintien dans l’emploi d’agents</w:t>
      </w:r>
      <w:r w:rsidRPr="00134E65">
        <w:rPr>
          <w:rFonts w:asciiTheme="majorHAnsi" w:hAnsiTheme="majorHAnsi" w:cstheme="majorHAnsi"/>
        </w:rPr>
        <w:t xml:space="preserve"> en situation de handicap par l’achat de matériels dans le cadre des aménagement</w:t>
      </w:r>
      <w:r w:rsidR="00AB4BF1">
        <w:rPr>
          <w:rFonts w:asciiTheme="majorHAnsi" w:hAnsiTheme="majorHAnsi" w:cstheme="majorHAnsi"/>
        </w:rPr>
        <w:t>s</w:t>
      </w:r>
      <w:r w:rsidRPr="00134E65">
        <w:rPr>
          <w:rFonts w:asciiTheme="majorHAnsi" w:hAnsiTheme="majorHAnsi" w:cstheme="majorHAnsi"/>
        </w:rPr>
        <w:t xml:space="preserve"> de poste sur le principe de l’aménagement raisonnable</w:t>
      </w:r>
      <w:r w:rsidR="000D386E">
        <w:rPr>
          <w:rFonts w:asciiTheme="majorHAnsi" w:hAnsiTheme="majorHAnsi" w:cstheme="majorHAnsi"/>
        </w:rPr>
        <w:t>*</w:t>
      </w:r>
      <w:r w:rsidRPr="00134E65">
        <w:rPr>
          <w:rFonts w:asciiTheme="majorHAnsi" w:hAnsiTheme="majorHAnsi" w:cstheme="majorHAnsi"/>
        </w:rPr>
        <w:t xml:space="preserve"> </w:t>
      </w:r>
      <w:r w:rsidRPr="00134E65">
        <w:rPr>
          <w:rFonts w:asciiTheme="majorHAnsi" w:hAnsiTheme="majorHAnsi" w:cstheme="majorHAnsi"/>
          <w:i/>
        </w:rPr>
        <w:t>( achat de matériels de bureaux,  de logiciels, etc.)</w:t>
      </w:r>
      <w:r w:rsidRPr="00134E65">
        <w:rPr>
          <w:rFonts w:asciiTheme="majorHAnsi" w:hAnsiTheme="majorHAnsi" w:cstheme="majorHAnsi"/>
        </w:rPr>
        <w:t xml:space="preserve"> , l’accompagnement des services et de la DRH </w:t>
      </w:r>
      <w:r w:rsidRPr="00134E65">
        <w:rPr>
          <w:rFonts w:asciiTheme="majorHAnsi" w:hAnsiTheme="majorHAnsi" w:cstheme="majorHAnsi"/>
          <w:i/>
        </w:rPr>
        <w:t>(poste de chargé des aménagements, chargée de l’accompagnement social, conseillère mobilité, etc.)</w:t>
      </w:r>
      <w:r w:rsidRPr="00134E65">
        <w:rPr>
          <w:rFonts w:asciiTheme="majorHAnsi" w:hAnsiTheme="majorHAnsi" w:cstheme="majorHAnsi"/>
        </w:rPr>
        <w:t xml:space="preserve"> ainsi qu’une aide aux conditions de vie </w:t>
      </w:r>
      <w:r w:rsidRPr="00134E65">
        <w:rPr>
          <w:rFonts w:asciiTheme="majorHAnsi" w:hAnsiTheme="majorHAnsi" w:cstheme="majorHAnsi"/>
          <w:i/>
        </w:rPr>
        <w:t>( accompagnement domicile/travail ; participation à l’achat de prothèse auditive, etc.)</w:t>
      </w:r>
    </w:p>
    <w:p w14:paraId="11909ABD" w14:textId="0D05AB00" w:rsidR="00134E65" w:rsidRPr="00134E65" w:rsidRDefault="00134E65" w:rsidP="00134E65">
      <w:pPr>
        <w:pStyle w:val="Corpsdetexte"/>
        <w:rPr>
          <w:rFonts w:asciiTheme="majorHAnsi" w:hAnsiTheme="majorHAnsi" w:cstheme="majorHAnsi"/>
        </w:rPr>
      </w:pPr>
      <w:r w:rsidRPr="00134E65">
        <w:rPr>
          <w:rFonts w:asciiTheme="majorHAnsi" w:hAnsiTheme="majorHAnsi" w:cstheme="majorHAnsi"/>
        </w:rPr>
        <w:t>Cet objectif a aussi été pensé dans le contexte sanitaire actuel avec une démarche engagée par la collectivité avec des actions spécifiques dans le cadre du télétravail notamment</w:t>
      </w:r>
    </w:p>
    <w:p w14:paraId="738CEFBE" w14:textId="31DCC47D" w:rsidR="00134E65" w:rsidRPr="000D386E" w:rsidRDefault="00134E65" w:rsidP="00134E65">
      <w:pPr>
        <w:pStyle w:val="Corpsdetexte"/>
        <w:numPr>
          <w:ilvl w:val="0"/>
          <w:numId w:val="41"/>
        </w:numPr>
        <w:rPr>
          <w:rFonts w:asciiTheme="majorHAnsi" w:hAnsiTheme="majorHAnsi" w:cstheme="majorHAnsi"/>
          <w:i/>
        </w:rPr>
      </w:pPr>
      <w:r w:rsidRPr="000D386E">
        <w:rPr>
          <w:rFonts w:asciiTheme="majorHAnsi" w:hAnsiTheme="majorHAnsi" w:cstheme="majorHAnsi"/>
          <w:b/>
        </w:rPr>
        <w:t>Favoriser le recrutement d’agents en situation de handicap</w:t>
      </w:r>
      <w:r w:rsidRPr="000D386E">
        <w:rPr>
          <w:rFonts w:asciiTheme="majorHAnsi" w:hAnsiTheme="majorHAnsi" w:cstheme="majorHAnsi"/>
        </w:rPr>
        <w:t xml:space="preserve"> en poursuivant le travail engagé en interne </w:t>
      </w:r>
      <w:r w:rsidRPr="000D386E">
        <w:rPr>
          <w:rFonts w:asciiTheme="majorHAnsi" w:hAnsiTheme="majorHAnsi" w:cstheme="majorHAnsi"/>
          <w:i/>
        </w:rPr>
        <w:t xml:space="preserve">(réalisation de formation </w:t>
      </w:r>
      <w:r w:rsidR="000D386E" w:rsidRPr="000D386E">
        <w:rPr>
          <w:rFonts w:asciiTheme="majorHAnsi" w:hAnsiTheme="majorHAnsi" w:cstheme="majorHAnsi"/>
          <w:i/>
        </w:rPr>
        <w:t>« </w:t>
      </w:r>
      <w:r w:rsidRPr="000D386E">
        <w:rPr>
          <w:rFonts w:asciiTheme="majorHAnsi" w:hAnsiTheme="majorHAnsi" w:cstheme="majorHAnsi"/>
          <w:i/>
        </w:rPr>
        <w:t>recruter dans discriminer</w:t>
      </w:r>
      <w:r w:rsidR="000D386E" w:rsidRPr="000D386E">
        <w:rPr>
          <w:rFonts w:asciiTheme="majorHAnsi" w:hAnsiTheme="majorHAnsi" w:cstheme="majorHAnsi"/>
          <w:i/>
        </w:rPr>
        <w:t> »</w:t>
      </w:r>
      <w:r w:rsidRPr="000D386E">
        <w:rPr>
          <w:rFonts w:asciiTheme="majorHAnsi" w:hAnsiTheme="majorHAnsi" w:cstheme="majorHAnsi"/>
          <w:i/>
        </w:rPr>
        <w:t>, réalisation de cellule 3R –</w:t>
      </w:r>
      <w:r w:rsidR="000D386E">
        <w:rPr>
          <w:rFonts w:asciiTheme="majorHAnsi" w:hAnsiTheme="majorHAnsi" w:cstheme="majorHAnsi"/>
          <w:color w:val="242424"/>
          <w:shd w:val="clear" w:color="auto" w:fill="FFFFFF"/>
        </w:rPr>
        <w:t>réaffectation, repositionnement</w:t>
      </w:r>
      <w:r w:rsidR="000D386E" w:rsidRPr="000D386E">
        <w:rPr>
          <w:rFonts w:asciiTheme="majorHAnsi" w:hAnsiTheme="majorHAnsi" w:cstheme="majorHAnsi"/>
          <w:color w:val="242424"/>
          <w:shd w:val="clear" w:color="auto" w:fill="FFFFFF"/>
        </w:rPr>
        <w:t>, reclassement</w:t>
      </w:r>
      <w:r w:rsidR="000D386E" w:rsidRPr="000D386E">
        <w:rPr>
          <w:rFonts w:asciiTheme="majorHAnsi" w:hAnsiTheme="majorHAnsi" w:cstheme="majorHAnsi"/>
        </w:rPr>
        <w:t>)</w:t>
      </w:r>
      <w:r w:rsidRPr="000D386E">
        <w:rPr>
          <w:rFonts w:asciiTheme="majorHAnsi" w:hAnsiTheme="majorHAnsi" w:cstheme="majorHAnsi"/>
        </w:rPr>
        <w:t xml:space="preserve"> et avec les partenaires locaux </w:t>
      </w:r>
      <w:r w:rsidR="000D386E">
        <w:rPr>
          <w:rFonts w:asciiTheme="majorHAnsi" w:hAnsiTheme="majorHAnsi" w:cstheme="majorHAnsi"/>
          <w:i/>
        </w:rPr>
        <w:t>(M</w:t>
      </w:r>
      <w:r w:rsidR="000D386E" w:rsidRPr="000D386E">
        <w:rPr>
          <w:rFonts w:asciiTheme="majorHAnsi" w:hAnsiTheme="majorHAnsi" w:cstheme="majorHAnsi"/>
          <w:i/>
        </w:rPr>
        <w:t>ission</w:t>
      </w:r>
      <w:r w:rsidR="000D386E">
        <w:rPr>
          <w:rFonts w:asciiTheme="majorHAnsi" w:hAnsiTheme="majorHAnsi" w:cstheme="majorHAnsi"/>
          <w:i/>
        </w:rPr>
        <w:t xml:space="preserve"> locale, H</w:t>
      </w:r>
      <w:r w:rsidRPr="000D386E">
        <w:rPr>
          <w:rFonts w:asciiTheme="majorHAnsi" w:hAnsiTheme="majorHAnsi" w:cstheme="majorHAnsi"/>
          <w:i/>
        </w:rPr>
        <w:t xml:space="preserve">andisup </w:t>
      </w:r>
      <w:r w:rsidR="000D386E" w:rsidRPr="000D386E">
        <w:rPr>
          <w:rFonts w:asciiTheme="majorHAnsi" w:hAnsiTheme="majorHAnsi" w:cstheme="majorHAnsi"/>
          <w:i/>
        </w:rPr>
        <w:t>(</w:t>
      </w:r>
      <w:r w:rsidRPr="000D386E">
        <w:rPr>
          <w:rFonts w:asciiTheme="majorHAnsi" w:hAnsiTheme="majorHAnsi" w:cstheme="majorHAnsi"/>
          <w:i/>
        </w:rPr>
        <w:t xml:space="preserve">signature </w:t>
      </w:r>
      <w:r w:rsidR="000D386E" w:rsidRPr="000D386E">
        <w:rPr>
          <w:rFonts w:asciiTheme="majorHAnsi" w:hAnsiTheme="majorHAnsi" w:cstheme="majorHAnsi"/>
          <w:i/>
        </w:rPr>
        <w:t xml:space="preserve">en 2022 </w:t>
      </w:r>
      <w:r w:rsidR="000D386E">
        <w:rPr>
          <w:rFonts w:asciiTheme="majorHAnsi" w:hAnsiTheme="majorHAnsi" w:cstheme="majorHAnsi"/>
          <w:i/>
        </w:rPr>
        <w:t xml:space="preserve">d’une </w:t>
      </w:r>
      <w:r w:rsidRPr="000D386E">
        <w:rPr>
          <w:rFonts w:asciiTheme="majorHAnsi" w:hAnsiTheme="majorHAnsi" w:cstheme="majorHAnsi"/>
          <w:i/>
        </w:rPr>
        <w:t>convention avec HANDISUP qui va proposer des candidatures à des étudiants en situation de handicap qu’elle accompagne, etc)</w:t>
      </w:r>
    </w:p>
    <w:p w14:paraId="3E8C2032" w14:textId="2940C04E" w:rsidR="000D386E" w:rsidRPr="000D386E" w:rsidRDefault="000D386E" w:rsidP="000D386E">
      <w:pPr>
        <w:pStyle w:val="Corpsdetexte"/>
        <w:rPr>
          <w:rFonts w:asciiTheme="majorHAnsi" w:hAnsiTheme="majorHAnsi" w:cstheme="majorHAnsi"/>
        </w:rPr>
      </w:pPr>
      <w:r w:rsidRPr="000D386E">
        <w:rPr>
          <w:rFonts w:asciiTheme="majorHAnsi" w:hAnsiTheme="majorHAnsi" w:cstheme="majorHAnsi"/>
        </w:rPr>
        <w:t>En 2021, 16 agents bénéficiant de l’obligation d’emploi ont été recrutés dont 1 contrat d’apprentissage.</w:t>
      </w:r>
    </w:p>
    <w:p w14:paraId="62648991" w14:textId="1247238A" w:rsidR="0058147F" w:rsidRDefault="0058147F" w:rsidP="002F414B">
      <w:pPr>
        <w:pStyle w:val="Corpsdetexte"/>
        <w:rPr>
          <w:rFonts w:asciiTheme="majorHAnsi" w:hAnsiTheme="majorHAnsi" w:cstheme="majorHAnsi"/>
          <w:b/>
        </w:rPr>
      </w:pPr>
    </w:p>
    <w:p w14:paraId="4E2B213A" w14:textId="67A67B78" w:rsidR="002F414B" w:rsidRDefault="002F414B" w:rsidP="002F414B">
      <w:pPr>
        <w:pStyle w:val="Corpsdetexte"/>
        <w:rPr>
          <w:rFonts w:asciiTheme="majorHAnsi" w:hAnsiTheme="majorHAnsi" w:cstheme="majorHAnsi"/>
          <w:b/>
        </w:rPr>
      </w:pPr>
    </w:p>
    <w:p w14:paraId="78DB9CC8" w14:textId="1C1A9DF8" w:rsidR="002F414B" w:rsidRDefault="002F414B" w:rsidP="002F414B">
      <w:pPr>
        <w:pStyle w:val="Corpsdetexte"/>
        <w:rPr>
          <w:rFonts w:asciiTheme="majorHAnsi" w:hAnsiTheme="majorHAnsi" w:cstheme="majorHAnsi"/>
          <w:b/>
        </w:rPr>
      </w:pPr>
    </w:p>
    <w:p w14:paraId="442AE991" w14:textId="77777777" w:rsidR="002F414B" w:rsidRPr="002F414B" w:rsidRDefault="002F414B" w:rsidP="002F414B">
      <w:pPr>
        <w:pStyle w:val="Corpsdetexte"/>
        <w:rPr>
          <w:rFonts w:asciiTheme="majorHAnsi" w:hAnsiTheme="majorHAnsi" w:cstheme="majorHAnsi"/>
          <w:i/>
        </w:rPr>
      </w:pPr>
    </w:p>
    <w:p w14:paraId="4A60C741" w14:textId="7DC8DD47" w:rsidR="0058147F" w:rsidRDefault="0058147F" w:rsidP="0058147F">
      <w:pPr>
        <w:pStyle w:val="Corpsdetexte"/>
        <w:rPr>
          <w:rFonts w:asciiTheme="majorHAnsi" w:hAnsiTheme="majorHAnsi" w:cstheme="majorHAnsi"/>
          <w:i/>
        </w:rPr>
      </w:pPr>
    </w:p>
    <w:p w14:paraId="1DDDF6BD" w14:textId="674F7392" w:rsidR="0058147F" w:rsidRDefault="0058147F" w:rsidP="0058147F">
      <w:pPr>
        <w:pStyle w:val="Corpsdetexte"/>
        <w:rPr>
          <w:rFonts w:asciiTheme="majorHAnsi" w:hAnsiTheme="majorHAnsi" w:cstheme="majorHAnsi"/>
          <w:i/>
        </w:rPr>
      </w:pPr>
    </w:p>
    <w:p w14:paraId="6E1189BE" w14:textId="31DE38D5" w:rsidR="0058147F" w:rsidRDefault="0058147F" w:rsidP="0058147F">
      <w:pPr>
        <w:pStyle w:val="Corpsdetexte"/>
        <w:rPr>
          <w:rFonts w:asciiTheme="majorHAnsi" w:hAnsiTheme="majorHAnsi" w:cstheme="majorHAnsi"/>
          <w:i/>
        </w:rPr>
      </w:pPr>
    </w:p>
    <w:p w14:paraId="15028716" w14:textId="72E85611" w:rsidR="002F414B" w:rsidRPr="002F414B" w:rsidRDefault="002F414B" w:rsidP="002F414B">
      <w:pPr>
        <w:pStyle w:val="Corpsdetexte"/>
        <w:numPr>
          <w:ilvl w:val="0"/>
          <w:numId w:val="41"/>
        </w:numPr>
        <w:rPr>
          <w:rFonts w:asciiTheme="majorHAnsi" w:hAnsiTheme="majorHAnsi" w:cstheme="majorHAnsi"/>
          <w:i/>
        </w:rPr>
      </w:pPr>
      <w:r w:rsidRPr="002F414B">
        <w:rPr>
          <w:rFonts w:asciiTheme="majorHAnsi" w:hAnsiTheme="majorHAnsi" w:cstheme="majorHAnsi"/>
          <w:b/>
        </w:rPr>
        <w:t>Informer / communiquer / sensibiliser les organisations de travail</w:t>
      </w:r>
      <w:r w:rsidRPr="002F414B">
        <w:rPr>
          <w:rFonts w:asciiTheme="majorHAnsi" w:hAnsiTheme="majorHAnsi" w:cstheme="majorHAnsi"/>
        </w:rPr>
        <w:t xml:space="preserve"> </w:t>
      </w:r>
      <w:r w:rsidRPr="002F414B">
        <w:rPr>
          <w:rFonts w:asciiTheme="majorHAnsi" w:hAnsiTheme="majorHAnsi" w:cstheme="majorHAnsi"/>
          <w:b/>
        </w:rPr>
        <w:t xml:space="preserve">aux situations de handicap </w:t>
      </w:r>
      <w:r w:rsidRPr="002F414B">
        <w:rPr>
          <w:rFonts w:asciiTheme="majorHAnsi" w:hAnsiTheme="majorHAnsi" w:cstheme="majorHAnsi"/>
        </w:rPr>
        <w:t xml:space="preserve">à travers la réalisation d’infographie en interne et de communication prenant en compte l’expression des agents dans une approche visant à la qualité de vie au travail, ainsi qu’une inscription dans les projets nationaux portés par le FIPHFP </w:t>
      </w:r>
      <w:r w:rsidRPr="002F414B">
        <w:rPr>
          <w:rFonts w:asciiTheme="majorHAnsi" w:hAnsiTheme="majorHAnsi" w:cstheme="majorHAnsi"/>
          <w:i/>
        </w:rPr>
        <w:t>(semaine</w:t>
      </w:r>
      <w:r w:rsidRPr="002F414B">
        <w:rPr>
          <w:rFonts w:asciiTheme="majorHAnsi" w:eastAsia="Cambria" w:hAnsiTheme="majorHAnsi" w:cstheme="majorHAnsi"/>
          <w:bCs/>
          <w:i/>
        </w:rPr>
        <w:t xml:space="preserve"> européenne pour l’emploi des personnes handicapées, participation à la journée HandiPacte Normandie, etc)</w:t>
      </w:r>
    </w:p>
    <w:p w14:paraId="72BF9E06" w14:textId="1327FA09" w:rsidR="0058147F" w:rsidRPr="00134E65" w:rsidRDefault="002F414B" w:rsidP="0058147F">
      <w:pPr>
        <w:pStyle w:val="Corpsdetexte"/>
        <w:rPr>
          <w:rFonts w:asciiTheme="majorHAnsi" w:hAnsiTheme="majorHAnsi" w:cstheme="majorHAnsi"/>
          <w:i/>
        </w:rPr>
      </w:pPr>
      <w:r w:rsidRPr="002F414B">
        <w:rPr>
          <w:rFonts w:asciiTheme="majorHAnsi" w:hAnsiTheme="majorHAnsi" w:cstheme="majorHAnsi"/>
        </w:rPr>
        <w:t>La sensibilisation par des mises en situations permettant d’appréhender les handicaps différemment est proposé</w:t>
      </w:r>
      <w:r w:rsidR="00AB4BF1">
        <w:rPr>
          <w:rFonts w:asciiTheme="majorHAnsi" w:hAnsiTheme="majorHAnsi" w:cstheme="majorHAnsi"/>
        </w:rPr>
        <w:t>e</w:t>
      </w:r>
      <w:r w:rsidRPr="002F414B">
        <w:rPr>
          <w:rFonts w:asciiTheme="majorHAnsi" w:hAnsiTheme="majorHAnsi" w:cstheme="majorHAnsi"/>
        </w:rPr>
        <w:t xml:space="preserve"> dans le cadre de cette convention. </w:t>
      </w:r>
    </w:p>
    <w:p w14:paraId="21869071" w14:textId="19A6C7EA" w:rsidR="00134E65" w:rsidRPr="002F414B" w:rsidRDefault="00134E65" w:rsidP="00262862">
      <w:pPr>
        <w:pStyle w:val="Corpsdetexte"/>
        <w:rPr>
          <w:rFonts w:asciiTheme="majorHAnsi" w:hAnsiTheme="majorHAnsi" w:cstheme="majorHAnsi"/>
        </w:rPr>
      </w:pPr>
      <w:r w:rsidRPr="00134E65">
        <w:rPr>
          <w:rFonts w:asciiTheme="majorHAnsi" w:hAnsiTheme="majorHAnsi" w:cstheme="majorHAnsi"/>
        </w:rPr>
        <w:t>En complément de ces objectifs, la Métropole travaille à rendre accessible tous les bâtiments et sites de la Métropole et accompagne les agents dont les enfants sont en situation de handicap, avec le versement sous certaines conditions d’une allocation mensuelle.</w:t>
      </w:r>
      <w:r w:rsidR="00674BEC" w:rsidRPr="00674BEC">
        <w:rPr>
          <w:rFonts w:ascii="Calibri" w:hAnsi="Calibri" w:cs="Calibri"/>
          <w:noProof/>
          <w:lang w:eastAsia="fr-FR"/>
        </w:rPr>
        <w:t xml:space="preserve"> </w:t>
      </w:r>
    </w:p>
    <w:p w14:paraId="5D5AF9B9" w14:textId="25F6233E" w:rsidR="000D386E" w:rsidRDefault="000D386E" w:rsidP="000D386E">
      <w:pPr>
        <w:pStyle w:val="Retraitcorpsdetexte"/>
        <w:ind w:left="0"/>
        <w:jc w:val="both"/>
        <w:rPr>
          <w:rFonts w:asciiTheme="majorHAnsi" w:hAnsiTheme="majorHAnsi" w:cstheme="majorHAnsi"/>
          <w:sz w:val="22"/>
          <w:szCs w:val="22"/>
        </w:rPr>
      </w:pPr>
      <w:r w:rsidRPr="000D386E">
        <w:rPr>
          <w:rFonts w:asciiTheme="majorHAnsi" w:hAnsiTheme="majorHAnsi" w:cstheme="majorHAnsi"/>
          <w:sz w:val="22"/>
          <w:szCs w:val="22"/>
        </w:rPr>
        <w:t xml:space="preserve">Au total, la Métropole Rouen Normandie s’est vue allouer un budget total de 293 9T65€ par le FIPHFP pour mener à bien sa politique handicap sur les années 2018/2021. </w:t>
      </w:r>
      <w:r w:rsidRPr="000D386E">
        <w:rPr>
          <w:rFonts w:asciiTheme="majorHAnsi" w:hAnsiTheme="majorHAnsi" w:cstheme="majorHAnsi"/>
          <w:b/>
          <w:sz w:val="22"/>
          <w:szCs w:val="22"/>
        </w:rPr>
        <w:t>Au 31 décembre 2021, le taux d’exécution prévisionnel du plan d’actions est estimé à 84,33%,</w:t>
      </w:r>
      <w:r w:rsidRPr="000D386E">
        <w:rPr>
          <w:rFonts w:asciiTheme="majorHAnsi" w:hAnsiTheme="majorHAnsi" w:cstheme="majorHAnsi"/>
          <w:sz w:val="22"/>
          <w:szCs w:val="22"/>
        </w:rPr>
        <w:t xml:space="preserve"> soit un montant de 247 905€, dont 65% des actions liées au maintien dans l’emploi.</w:t>
      </w:r>
    </w:p>
    <w:p w14:paraId="0241206E" w14:textId="77777777" w:rsidR="00674BEC" w:rsidRPr="00674BEC" w:rsidRDefault="00674BEC" w:rsidP="00674BEC">
      <w:pPr>
        <w:pStyle w:val="Default"/>
        <w:rPr>
          <w:rFonts w:asciiTheme="majorHAnsi" w:hAnsiTheme="majorHAnsi" w:cstheme="majorHAnsi"/>
          <w:sz w:val="22"/>
          <w:szCs w:val="22"/>
        </w:rPr>
      </w:pPr>
    </w:p>
    <w:p w14:paraId="1785C03B"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b/>
          <w:bCs/>
          <w:color w:val="F79646" w:themeColor="accent6"/>
          <w:sz w:val="22"/>
          <w:szCs w:val="22"/>
        </w:rPr>
      </w:pPr>
      <w:r w:rsidRPr="00674BEC">
        <w:rPr>
          <w:rFonts w:asciiTheme="majorHAnsi" w:hAnsiTheme="majorHAnsi" w:cstheme="majorHAnsi"/>
          <w:b/>
          <w:bCs/>
          <w:color w:val="F79646" w:themeColor="accent6"/>
          <w:sz w:val="22"/>
          <w:szCs w:val="22"/>
        </w:rPr>
        <w:t>A propos du FIPHFP</w:t>
      </w:r>
    </w:p>
    <w:p w14:paraId="012C479E"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1AC43B03"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2"/>
          <w:szCs w:val="22"/>
        </w:rPr>
      </w:pPr>
      <w:r w:rsidRPr="00674BEC">
        <w:rPr>
          <w:rFonts w:asciiTheme="majorHAnsi" w:hAnsiTheme="majorHAnsi" w:cstheme="majorHAnsi"/>
          <w:b/>
          <w:sz w:val="22"/>
          <w:szCs w:val="22"/>
        </w:rPr>
        <w:t>Pour Françoise DESCAMPS-CROSNIER, Présidente du Comité national du FIPHFP</w:t>
      </w:r>
      <w:r w:rsidRPr="00674BEC">
        <w:rPr>
          <w:rFonts w:asciiTheme="majorHAnsi" w:hAnsiTheme="majorHAnsi" w:cstheme="majorHAnsi"/>
          <w:b/>
          <w:sz w:val="22"/>
          <w:szCs w:val="22"/>
        </w:rPr>
        <w:br/>
      </w:r>
      <w:r w:rsidRPr="00674BEC">
        <w:rPr>
          <w:rFonts w:asciiTheme="majorHAnsi" w:hAnsiTheme="majorHAnsi" w:cstheme="majorHAnsi"/>
          <w:i/>
          <w:iCs/>
          <w:sz w:val="22"/>
          <w:szCs w:val="22"/>
        </w:rPr>
        <w:t xml:space="preserve">« Dans cette période si singulière, nous devons tous nous réinventer afin qu’ensemble, nous consolidions les avancées déjà engagées et définissions les contours d’une société résolument inclusive. » </w:t>
      </w:r>
    </w:p>
    <w:p w14:paraId="7518A7EC"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i/>
          <w:iCs/>
          <w:sz w:val="22"/>
          <w:szCs w:val="22"/>
        </w:rPr>
      </w:pPr>
    </w:p>
    <w:p w14:paraId="4DEEF92A"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r w:rsidRPr="00674BEC">
        <w:rPr>
          <w:rFonts w:asciiTheme="majorHAnsi" w:hAnsiTheme="majorHAnsi" w:cstheme="majorHAnsi"/>
          <w:sz w:val="22"/>
          <w:szCs w:val="22"/>
        </w:rPr>
        <w:t xml:space="preserve">Créé </w:t>
      </w:r>
      <w:r w:rsidRPr="00674BEC">
        <w:rPr>
          <w:rFonts w:asciiTheme="majorHAnsi" w:hAnsiTheme="majorHAnsi" w:cstheme="majorHAnsi"/>
          <w:color w:val="auto"/>
          <w:sz w:val="22"/>
          <w:szCs w:val="22"/>
        </w:rPr>
        <w:t xml:space="preserve">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dans les trois Fonctions Publiques est passé de 3,74 % en 2006 à 5,83 % en 2019. </w:t>
      </w:r>
    </w:p>
    <w:p w14:paraId="63D99C31"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jc w:val="both"/>
        <w:rPr>
          <w:rFonts w:asciiTheme="majorHAnsi" w:hAnsiTheme="majorHAnsi" w:cstheme="majorHAnsi"/>
          <w:sz w:val="22"/>
          <w:szCs w:val="22"/>
        </w:rPr>
      </w:pPr>
    </w:p>
    <w:p w14:paraId="2E49FF22" w14:textId="77777777" w:rsidR="00674BEC" w:rsidRPr="00674BEC" w:rsidRDefault="00674BEC" w:rsidP="00674BEC">
      <w:pPr>
        <w:pStyle w:val="Default"/>
        <w:pBdr>
          <w:top w:val="single" w:sz="4" w:space="1" w:color="auto"/>
          <w:left w:val="single" w:sz="4" w:space="4" w:color="auto"/>
          <w:bottom w:val="single" w:sz="4" w:space="1" w:color="auto"/>
          <w:right w:val="single" w:sz="4" w:space="4" w:color="auto"/>
        </w:pBdr>
        <w:rPr>
          <w:rFonts w:asciiTheme="majorHAnsi" w:hAnsiTheme="majorHAnsi" w:cstheme="majorHAnsi"/>
          <w:sz w:val="22"/>
          <w:szCs w:val="22"/>
        </w:rPr>
      </w:pPr>
      <w:r w:rsidRPr="00674BEC">
        <w:rPr>
          <w:rFonts w:asciiTheme="majorHAnsi" w:hAnsiTheme="majorHAnsi" w:cstheme="majorHAnsi"/>
          <w:sz w:val="22"/>
          <w:szCs w:val="22"/>
        </w:rPr>
        <w:t>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w:t>
      </w:r>
    </w:p>
    <w:p w14:paraId="2F8E52AF" w14:textId="0C6B2492" w:rsidR="00AB4BF1" w:rsidRPr="00436561" w:rsidRDefault="00AB4BF1" w:rsidP="00674BEC">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1E9C19E2" w14:textId="0566AD04" w:rsidR="000D386E" w:rsidRDefault="000D386E" w:rsidP="000D386E">
      <w:pPr>
        <w:pStyle w:val="Retraitcorpsdetexte"/>
        <w:ind w:left="0"/>
        <w:jc w:val="both"/>
        <w:rPr>
          <w:rFonts w:asciiTheme="majorHAnsi" w:hAnsiTheme="majorHAnsi" w:cstheme="majorHAnsi"/>
          <w:sz w:val="22"/>
          <w:szCs w:val="22"/>
        </w:rPr>
      </w:pPr>
    </w:p>
    <w:p w14:paraId="4F0819DD" w14:textId="04D521F5" w:rsidR="00AB4BF1" w:rsidRDefault="00AB4BF1" w:rsidP="000D386E">
      <w:pPr>
        <w:pStyle w:val="Retraitcorpsdetexte"/>
        <w:ind w:left="0"/>
        <w:jc w:val="both"/>
        <w:rPr>
          <w:rFonts w:asciiTheme="majorHAnsi" w:hAnsiTheme="majorHAnsi" w:cstheme="majorHAnsi"/>
          <w:sz w:val="22"/>
          <w:szCs w:val="22"/>
        </w:rPr>
      </w:pPr>
    </w:p>
    <w:p w14:paraId="7F847257" w14:textId="1723789B" w:rsidR="00AB4BF1" w:rsidRDefault="00AB4BF1" w:rsidP="000D386E">
      <w:pPr>
        <w:pStyle w:val="Retraitcorpsdetexte"/>
        <w:ind w:left="0"/>
        <w:jc w:val="both"/>
        <w:rPr>
          <w:rFonts w:asciiTheme="majorHAnsi" w:hAnsiTheme="majorHAnsi" w:cstheme="majorHAnsi"/>
          <w:sz w:val="22"/>
          <w:szCs w:val="22"/>
        </w:rPr>
      </w:pPr>
    </w:p>
    <w:p w14:paraId="46D695AB" w14:textId="3138A647" w:rsidR="00AB4BF1" w:rsidRDefault="00AB4BF1" w:rsidP="000D386E">
      <w:pPr>
        <w:pStyle w:val="Retraitcorpsdetexte"/>
        <w:ind w:left="0"/>
        <w:jc w:val="both"/>
        <w:rPr>
          <w:rFonts w:asciiTheme="majorHAnsi" w:hAnsiTheme="majorHAnsi" w:cstheme="majorHAnsi"/>
          <w:sz w:val="22"/>
          <w:szCs w:val="22"/>
        </w:rPr>
      </w:pPr>
    </w:p>
    <w:p w14:paraId="654FAD82" w14:textId="3CC04B83" w:rsidR="00AB4BF1" w:rsidRDefault="00AB4BF1" w:rsidP="000D386E">
      <w:pPr>
        <w:pStyle w:val="Retraitcorpsdetexte"/>
        <w:ind w:left="0"/>
        <w:jc w:val="both"/>
        <w:rPr>
          <w:rFonts w:asciiTheme="majorHAnsi" w:hAnsiTheme="majorHAnsi" w:cstheme="majorHAnsi"/>
          <w:sz w:val="22"/>
          <w:szCs w:val="22"/>
        </w:rPr>
      </w:pPr>
    </w:p>
    <w:p w14:paraId="381DC106" w14:textId="6882D440" w:rsidR="00AB4BF1" w:rsidRDefault="00AB4BF1" w:rsidP="000D386E">
      <w:pPr>
        <w:pStyle w:val="Retraitcorpsdetexte"/>
        <w:ind w:left="0"/>
        <w:jc w:val="both"/>
        <w:rPr>
          <w:rFonts w:asciiTheme="majorHAnsi" w:hAnsiTheme="majorHAnsi" w:cstheme="majorHAnsi"/>
          <w:sz w:val="22"/>
          <w:szCs w:val="22"/>
        </w:rPr>
      </w:pPr>
    </w:p>
    <w:p w14:paraId="7E15899E" w14:textId="1B4D6198" w:rsidR="00AB4BF1" w:rsidRDefault="00AB4BF1" w:rsidP="000D386E">
      <w:pPr>
        <w:pStyle w:val="Retraitcorpsdetexte"/>
        <w:ind w:left="0"/>
        <w:jc w:val="both"/>
        <w:rPr>
          <w:rFonts w:asciiTheme="majorHAnsi" w:hAnsiTheme="majorHAnsi" w:cstheme="majorHAnsi"/>
          <w:sz w:val="22"/>
          <w:szCs w:val="22"/>
        </w:rPr>
      </w:pPr>
    </w:p>
    <w:p w14:paraId="02A5CCFA" w14:textId="77777777" w:rsidR="00AB4BF1" w:rsidRDefault="00AB4BF1" w:rsidP="000D386E">
      <w:pPr>
        <w:pStyle w:val="Retraitcorpsdetexte"/>
        <w:ind w:left="0"/>
        <w:jc w:val="both"/>
        <w:rPr>
          <w:rFonts w:asciiTheme="majorHAnsi" w:hAnsiTheme="majorHAnsi" w:cstheme="majorHAnsi"/>
          <w:sz w:val="22"/>
          <w:szCs w:val="22"/>
        </w:rPr>
      </w:pPr>
    </w:p>
    <w:p w14:paraId="39E59C40" w14:textId="77777777" w:rsidR="000D386E" w:rsidRPr="0058147F" w:rsidRDefault="000D386E" w:rsidP="000D386E">
      <w:pPr>
        <w:pStyle w:val="Corpsdetexte"/>
        <w:rPr>
          <w:rFonts w:asciiTheme="majorHAnsi" w:hAnsiTheme="majorHAnsi" w:cstheme="majorHAnsi"/>
          <w:i/>
          <w:sz w:val="18"/>
          <w:szCs w:val="18"/>
        </w:rPr>
      </w:pPr>
      <w:r w:rsidRPr="0058147F">
        <w:rPr>
          <w:rFonts w:asciiTheme="majorHAnsi" w:hAnsiTheme="majorHAnsi" w:cstheme="majorHAnsi"/>
          <w:i/>
          <w:sz w:val="18"/>
          <w:szCs w:val="18"/>
        </w:rPr>
        <w:t>* La Convention Internationale relative aux Droits des Personnes Handicapées (CIDPH) définit « l’aménagement raisonnable » comme « les modifications et ajustements nécessaires et appropriés n’imposant pas de charge disproportionnée ou indue apportés, en fonction des besoins dans une situation donnée, pour assurer aux personnes handicapées la jouissance ou l’exercice, sur la base de l’égalité avec les autres, de tous les droits de l’homme et de toutes les libertés fondamentales ».</w:t>
      </w:r>
    </w:p>
    <w:p w14:paraId="2BFDB2BB" w14:textId="6CD4E580" w:rsidR="00674BEC" w:rsidRPr="00674BEC" w:rsidRDefault="000D386E" w:rsidP="00674BEC">
      <w:pPr>
        <w:jc w:val="both"/>
        <w:rPr>
          <w:rFonts w:asciiTheme="majorHAnsi" w:hAnsiTheme="majorHAnsi" w:cstheme="majorHAnsi"/>
          <w:i/>
          <w:sz w:val="18"/>
          <w:szCs w:val="18"/>
        </w:rPr>
      </w:pPr>
      <w:r w:rsidRPr="0058147F">
        <w:rPr>
          <w:rFonts w:asciiTheme="majorHAnsi" w:hAnsiTheme="majorHAnsi" w:cstheme="majorHAnsi"/>
          <w:i/>
          <w:sz w:val="18"/>
          <w:szCs w:val="18"/>
        </w:rPr>
        <w:t>La notion d’aménagement raisonnable repose alors sur l’idée que lutter efficacement contre les discriminations implique non seulement de traiter de manière identique les personnes placées dans une situation comparable mais aussi, dans un but d’égalité réelle, de traiter différemment les personnes placées dans une situation différente, en mettant en œuvre les mesures nécessaires et appropriées.</w:t>
      </w:r>
    </w:p>
    <w:p w14:paraId="273098A7" w14:textId="77777777" w:rsidR="00674BEC" w:rsidRPr="00436561" w:rsidRDefault="00674BEC" w:rsidP="00674BEC">
      <w:pPr>
        <w:pStyle w:val="Default"/>
        <w:rPr>
          <w:rFonts w:asciiTheme="minorHAnsi" w:hAnsiTheme="minorHAnsi" w:cstheme="minorHAnsi"/>
          <w:b/>
          <w:bCs/>
          <w:sz w:val="22"/>
          <w:szCs w:val="22"/>
        </w:rPr>
      </w:pPr>
    </w:p>
    <w:p w14:paraId="68E31D7D" w14:textId="63FDB6D1" w:rsidR="00674BEC" w:rsidRPr="00436561" w:rsidRDefault="00674BEC" w:rsidP="00674BEC">
      <w:pPr>
        <w:pStyle w:val="Default"/>
        <w:rPr>
          <w:rFonts w:asciiTheme="minorHAnsi" w:hAnsiTheme="minorHAnsi" w:cstheme="minorHAnsi"/>
          <w:b/>
          <w:bCs/>
          <w:sz w:val="22"/>
          <w:szCs w:val="22"/>
        </w:rPr>
      </w:pPr>
    </w:p>
    <w:p w14:paraId="71ECFEF3" w14:textId="77777777" w:rsidR="00674BEC" w:rsidRPr="000D386E" w:rsidRDefault="00674BEC" w:rsidP="000D386E">
      <w:pPr>
        <w:pStyle w:val="Retraitcorpsdetexte"/>
        <w:ind w:left="0"/>
        <w:jc w:val="both"/>
        <w:rPr>
          <w:rFonts w:asciiTheme="majorHAnsi" w:hAnsiTheme="majorHAnsi" w:cstheme="majorHAnsi"/>
          <w:sz w:val="22"/>
          <w:szCs w:val="22"/>
        </w:rPr>
      </w:pPr>
    </w:p>
    <w:p w14:paraId="3B8B6577" w14:textId="77777777" w:rsidR="00100538" w:rsidRDefault="00100538" w:rsidP="000D386E">
      <w:pPr>
        <w:autoSpaceDE w:val="0"/>
        <w:rPr>
          <w:rFonts w:asciiTheme="majorHAnsi" w:hAnsiTheme="majorHAnsi" w:cstheme="majorHAnsi"/>
          <w:b/>
          <w:color w:val="FFC000"/>
          <w:sz w:val="18"/>
          <w:szCs w:val="18"/>
          <w:u w:val="single"/>
        </w:rPr>
      </w:pPr>
    </w:p>
    <w:p w14:paraId="064F79F1" w14:textId="77777777" w:rsidR="00100538" w:rsidRDefault="00100538" w:rsidP="00D15324">
      <w:pPr>
        <w:autoSpaceDE w:val="0"/>
        <w:jc w:val="right"/>
        <w:rPr>
          <w:rFonts w:asciiTheme="majorHAnsi" w:hAnsiTheme="majorHAnsi" w:cstheme="majorHAnsi"/>
          <w:b/>
          <w:color w:val="FFC000"/>
          <w:sz w:val="18"/>
          <w:szCs w:val="18"/>
          <w:u w:val="single"/>
        </w:rPr>
      </w:pPr>
    </w:p>
    <w:p w14:paraId="4BB0D7DC" w14:textId="3DB67F47" w:rsidR="00D15324" w:rsidRPr="00674BEC" w:rsidRDefault="00D15324" w:rsidP="00D15324">
      <w:pPr>
        <w:autoSpaceDE w:val="0"/>
        <w:jc w:val="right"/>
        <w:rPr>
          <w:rFonts w:asciiTheme="majorHAnsi" w:hAnsiTheme="majorHAnsi" w:cstheme="majorHAnsi"/>
          <w:b/>
          <w:color w:val="FFC000"/>
          <w:sz w:val="18"/>
          <w:szCs w:val="18"/>
          <w:u w:val="single"/>
        </w:rPr>
      </w:pPr>
      <w:r w:rsidRPr="00674BEC">
        <w:rPr>
          <w:rFonts w:asciiTheme="majorHAnsi" w:hAnsiTheme="majorHAnsi" w:cstheme="majorHAnsi"/>
          <w:b/>
          <w:color w:val="FFC000"/>
          <w:sz w:val="18"/>
          <w:szCs w:val="18"/>
          <w:u w:val="single"/>
        </w:rPr>
        <w:t>CONTACT</w:t>
      </w:r>
      <w:r w:rsidR="00674BEC" w:rsidRPr="00674BEC">
        <w:rPr>
          <w:rFonts w:asciiTheme="majorHAnsi" w:hAnsiTheme="majorHAnsi" w:cstheme="majorHAnsi"/>
          <w:b/>
          <w:color w:val="FFC000"/>
          <w:sz w:val="18"/>
          <w:szCs w:val="18"/>
          <w:u w:val="single"/>
        </w:rPr>
        <w:t>S</w:t>
      </w:r>
      <w:r w:rsidRPr="00674BEC">
        <w:rPr>
          <w:rFonts w:asciiTheme="majorHAnsi" w:hAnsiTheme="majorHAnsi" w:cstheme="majorHAnsi"/>
          <w:b/>
          <w:color w:val="FFC000"/>
          <w:sz w:val="18"/>
          <w:szCs w:val="18"/>
          <w:u w:val="single"/>
        </w:rPr>
        <w:t xml:space="preserve"> PRESSE </w:t>
      </w:r>
    </w:p>
    <w:p w14:paraId="10D163B3" w14:textId="2704B670" w:rsidR="00674BEC" w:rsidRPr="00674BEC" w:rsidRDefault="00674BEC" w:rsidP="00674BEC">
      <w:pPr>
        <w:autoSpaceDE w:val="0"/>
        <w:jc w:val="right"/>
        <w:rPr>
          <w:rFonts w:asciiTheme="majorHAnsi" w:hAnsiTheme="majorHAnsi" w:cstheme="majorHAnsi"/>
          <w:b/>
          <w:bCs/>
          <w:iCs/>
          <w:sz w:val="18"/>
          <w:szCs w:val="18"/>
        </w:rPr>
      </w:pPr>
      <w:r w:rsidRPr="00674BEC">
        <w:rPr>
          <w:rFonts w:asciiTheme="majorHAnsi" w:hAnsiTheme="majorHAnsi" w:cstheme="majorHAnsi"/>
          <w:b/>
          <w:bCs/>
          <w:iCs/>
          <w:sz w:val="18"/>
          <w:szCs w:val="18"/>
        </w:rPr>
        <w:t>Métropole Rouen Normandie</w:t>
      </w:r>
    </w:p>
    <w:p w14:paraId="5D9097D2" w14:textId="1C7A09A9" w:rsidR="00674BEC" w:rsidRPr="00674BEC" w:rsidRDefault="00D15324" w:rsidP="00674BEC">
      <w:pPr>
        <w:autoSpaceDE w:val="0"/>
        <w:jc w:val="right"/>
        <w:rPr>
          <w:rFonts w:asciiTheme="majorHAnsi" w:hAnsiTheme="majorHAnsi" w:cstheme="majorHAnsi"/>
          <w:b/>
          <w:sz w:val="18"/>
          <w:szCs w:val="18"/>
          <w:u w:val="single"/>
        </w:rPr>
      </w:pPr>
      <w:r w:rsidRPr="00674BEC">
        <w:rPr>
          <w:rFonts w:asciiTheme="majorHAnsi" w:hAnsiTheme="majorHAnsi" w:cstheme="majorHAnsi"/>
          <w:bCs/>
          <w:iCs/>
          <w:sz w:val="18"/>
          <w:szCs w:val="18"/>
        </w:rPr>
        <w:t>Perrine BINET</w:t>
      </w:r>
      <w:r w:rsidRPr="00674BEC">
        <w:rPr>
          <w:rFonts w:asciiTheme="majorHAnsi" w:hAnsiTheme="majorHAnsi" w:cstheme="majorHAnsi"/>
          <w:b/>
          <w:sz w:val="18"/>
          <w:szCs w:val="18"/>
          <w:u w:val="single"/>
        </w:rPr>
        <w:t xml:space="preserve"> </w:t>
      </w:r>
    </w:p>
    <w:p w14:paraId="2F293257" w14:textId="77777777" w:rsidR="00D15324" w:rsidRPr="00674BEC" w:rsidRDefault="008C1F13" w:rsidP="00D15324">
      <w:pPr>
        <w:autoSpaceDE w:val="0"/>
        <w:jc w:val="right"/>
        <w:rPr>
          <w:rFonts w:asciiTheme="majorHAnsi" w:hAnsiTheme="majorHAnsi" w:cstheme="majorHAnsi"/>
          <w:b/>
          <w:sz w:val="18"/>
          <w:szCs w:val="18"/>
          <w:u w:val="single"/>
        </w:rPr>
      </w:pPr>
      <w:hyperlink r:id="rId9" w:history="1">
        <w:r w:rsidR="00D15324" w:rsidRPr="00674BEC">
          <w:rPr>
            <w:rStyle w:val="Lienhypertexte"/>
            <w:rFonts w:asciiTheme="majorHAnsi" w:hAnsiTheme="majorHAnsi" w:cstheme="majorHAnsi"/>
            <w:iCs/>
            <w:color w:val="auto"/>
            <w:sz w:val="18"/>
            <w:szCs w:val="18"/>
          </w:rPr>
          <w:t>perrine.binet@metropole-rouen-normandie.fr</w:t>
        </w:r>
      </w:hyperlink>
      <w:r w:rsidR="00D15324" w:rsidRPr="00674BEC">
        <w:rPr>
          <w:rFonts w:asciiTheme="majorHAnsi" w:hAnsiTheme="majorHAnsi" w:cstheme="majorHAnsi"/>
          <w:b/>
          <w:sz w:val="18"/>
          <w:szCs w:val="18"/>
          <w:u w:val="single"/>
        </w:rPr>
        <w:t xml:space="preserve"> </w:t>
      </w:r>
    </w:p>
    <w:p w14:paraId="5A7CEFEC" w14:textId="7ABC4870" w:rsidR="00D15324" w:rsidRPr="00674BEC" w:rsidRDefault="00D15324" w:rsidP="00D15324">
      <w:pPr>
        <w:autoSpaceDE w:val="0"/>
        <w:jc w:val="right"/>
        <w:rPr>
          <w:rFonts w:asciiTheme="majorHAnsi" w:hAnsiTheme="majorHAnsi" w:cstheme="majorHAnsi"/>
          <w:iCs/>
          <w:sz w:val="18"/>
          <w:szCs w:val="18"/>
        </w:rPr>
      </w:pPr>
      <w:r w:rsidRPr="00674BEC">
        <w:rPr>
          <w:rFonts w:asciiTheme="majorHAnsi" w:hAnsiTheme="majorHAnsi" w:cstheme="majorHAnsi"/>
          <w:iCs/>
          <w:sz w:val="18"/>
          <w:szCs w:val="18"/>
        </w:rPr>
        <w:t>02 32 76 84 24 – 07 64 67 18 05</w:t>
      </w:r>
    </w:p>
    <w:p w14:paraId="08EDE550" w14:textId="77777777" w:rsidR="00674BEC" w:rsidRPr="00674BEC" w:rsidRDefault="00674BEC" w:rsidP="00674BEC">
      <w:pPr>
        <w:pStyle w:val="Default"/>
        <w:jc w:val="right"/>
        <w:rPr>
          <w:rFonts w:asciiTheme="majorHAnsi" w:hAnsiTheme="majorHAnsi" w:cstheme="majorHAnsi"/>
          <w:sz w:val="18"/>
          <w:szCs w:val="18"/>
        </w:rPr>
      </w:pPr>
      <w:r w:rsidRPr="00674BEC">
        <w:rPr>
          <w:rFonts w:asciiTheme="majorHAnsi" w:hAnsiTheme="majorHAnsi" w:cstheme="majorHAnsi"/>
          <w:b/>
          <w:bCs/>
          <w:sz w:val="18"/>
          <w:szCs w:val="18"/>
        </w:rPr>
        <w:t xml:space="preserve">FIPHP </w:t>
      </w:r>
    </w:p>
    <w:p w14:paraId="775130B6" w14:textId="45C746A4" w:rsidR="00674BEC" w:rsidRPr="00674BEC" w:rsidRDefault="00674BEC" w:rsidP="00674BEC">
      <w:pPr>
        <w:pStyle w:val="Default"/>
        <w:jc w:val="right"/>
        <w:rPr>
          <w:rFonts w:asciiTheme="majorHAnsi" w:hAnsiTheme="majorHAnsi" w:cstheme="majorHAnsi"/>
          <w:sz w:val="18"/>
          <w:szCs w:val="18"/>
        </w:rPr>
      </w:pPr>
      <w:r w:rsidRPr="00674BEC">
        <w:rPr>
          <w:rFonts w:asciiTheme="majorHAnsi" w:hAnsiTheme="majorHAnsi" w:cstheme="majorHAnsi"/>
          <w:sz w:val="18"/>
          <w:szCs w:val="18"/>
        </w:rPr>
        <w:t xml:space="preserve">Léa Valleix </w:t>
      </w:r>
    </w:p>
    <w:p w14:paraId="00C6A743" w14:textId="6D9B956A" w:rsidR="00674BEC" w:rsidRPr="00674BEC" w:rsidRDefault="00674BEC" w:rsidP="00674BEC">
      <w:pPr>
        <w:pStyle w:val="Default"/>
        <w:jc w:val="right"/>
        <w:rPr>
          <w:rFonts w:asciiTheme="majorHAnsi" w:hAnsiTheme="majorHAnsi" w:cstheme="majorHAnsi"/>
          <w:sz w:val="18"/>
          <w:szCs w:val="18"/>
        </w:rPr>
      </w:pPr>
      <w:r w:rsidRPr="00674BEC">
        <w:rPr>
          <w:rFonts w:asciiTheme="majorHAnsi" w:hAnsiTheme="majorHAnsi" w:cstheme="majorHAnsi"/>
          <w:sz w:val="18"/>
          <w:szCs w:val="18"/>
        </w:rPr>
        <w:t xml:space="preserve">06 30 69 50 16 </w:t>
      </w:r>
    </w:p>
    <w:p w14:paraId="600B739B" w14:textId="23896C2D" w:rsidR="00674BEC" w:rsidRPr="00674BEC" w:rsidRDefault="008C1F13" w:rsidP="00674BEC">
      <w:pPr>
        <w:pStyle w:val="Default"/>
        <w:jc w:val="right"/>
        <w:rPr>
          <w:rFonts w:asciiTheme="majorHAnsi" w:hAnsiTheme="majorHAnsi" w:cstheme="majorHAnsi"/>
          <w:color w:val="auto"/>
          <w:sz w:val="18"/>
          <w:szCs w:val="18"/>
        </w:rPr>
      </w:pPr>
      <w:hyperlink r:id="rId10" w:history="1">
        <w:r w:rsidR="00674BEC" w:rsidRPr="00674BEC">
          <w:rPr>
            <w:rStyle w:val="Lienhypertexte"/>
            <w:rFonts w:asciiTheme="majorHAnsi" w:hAnsiTheme="majorHAnsi" w:cstheme="majorHAnsi"/>
            <w:color w:val="auto"/>
            <w:sz w:val="18"/>
            <w:szCs w:val="18"/>
            <w:u w:val="none"/>
          </w:rPr>
          <w:t>lea.valleix@tbwa-corporate.com</w:t>
        </w:r>
      </w:hyperlink>
      <w:r w:rsidR="00674BEC">
        <w:rPr>
          <w:rStyle w:val="Lienhypertexte"/>
          <w:rFonts w:asciiTheme="majorHAnsi" w:hAnsiTheme="majorHAnsi" w:cstheme="majorHAnsi"/>
          <w:color w:val="auto"/>
          <w:sz w:val="18"/>
          <w:szCs w:val="18"/>
          <w:u w:val="none"/>
        </w:rPr>
        <w:t xml:space="preserve"> </w:t>
      </w:r>
      <w:r w:rsidR="00674BEC" w:rsidRPr="00674BEC">
        <w:rPr>
          <w:rFonts w:asciiTheme="majorHAnsi" w:hAnsiTheme="majorHAnsi" w:cstheme="majorHAnsi"/>
          <w:color w:val="auto"/>
          <w:sz w:val="18"/>
          <w:szCs w:val="18"/>
        </w:rPr>
        <w:t xml:space="preserve"> </w:t>
      </w:r>
    </w:p>
    <w:p w14:paraId="325ED8FA" w14:textId="10B382CF" w:rsidR="00674BEC" w:rsidRPr="00674BEC" w:rsidRDefault="00674BEC" w:rsidP="00674BEC">
      <w:pPr>
        <w:pStyle w:val="Default"/>
        <w:jc w:val="right"/>
        <w:rPr>
          <w:rFonts w:asciiTheme="majorHAnsi" w:hAnsiTheme="majorHAnsi" w:cstheme="majorHAnsi"/>
          <w:color w:val="auto"/>
          <w:sz w:val="18"/>
          <w:szCs w:val="18"/>
        </w:rPr>
      </w:pPr>
      <w:r w:rsidRPr="00674BEC">
        <w:rPr>
          <w:rFonts w:asciiTheme="majorHAnsi" w:hAnsiTheme="majorHAnsi" w:cstheme="majorHAnsi"/>
          <w:noProof/>
          <w:color w:val="0000FF"/>
          <w:sz w:val="18"/>
          <w:szCs w:val="18"/>
        </w:rPr>
        <w:drawing>
          <wp:anchor distT="0" distB="0" distL="114300" distR="114300" simplePos="0" relativeHeight="251661312" behindDoc="0" locked="0" layoutInCell="1" allowOverlap="1" wp14:anchorId="7BB6C1B0" wp14:editId="7B681BC1">
            <wp:simplePos x="0" y="0"/>
            <wp:positionH relativeFrom="margin">
              <wp:posOffset>4375090</wp:posOffset>
            </wp:positionH>
            <wp:positionV relativeFrom="paragraph">
              <wp:posOffset>7932</wp:posOffset>
            </wp:positionV>
            <wp:extent cx="176482" cy="117308"/>
            <wp:effectExtent l="0" t="0" r="0" b="0"/>
            <wp:wrapNone/>
            <wp:docPr id="5" name="Image 5" descr="15 feminist authors to follow on Twitter ahead of tonigh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feminist authors to follow on Twitter ahead of tonight ...">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482" cy="1173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4BEC">
        <w:rPr>
          <w:rFonts w:asciiTheme="majorHAnsi" w:hAnsiTheme="majorHAnsi" w:cstheme="majorHAnsi"/>
          <w:color w:val="auto"/>
          <w:sz w:val="18"/>
          <w:szCs w:val="18"/>
        </w:rPr>
        <w:t xml:space="preserve">           @FIPHFP - www.fiphfp.fr </w:t>
      </w:r>
    </w:p>
    <w:p w14:paraId="2433EE7E" w14:textId="77777777" w:rsidR="00674BEC" w:rsidRPr="000452A7" w:rsidRDefault="00674BEC" w:rsidP="00D15324">
      <w:pPr>
        <w:autoSpaceDE w:val="0"/>
        <w:jc w:val="right"/>
        <w:rPr>
          <w:rFonts w:asciiTheme="majorHAnsi" w:hAnsiTheme="majorHAnsi" w:cstheme="majorHAnsi"/>
          <w:iCs/>
          <w:sz w:val="18"/>
          <w:szCs w:val="18"/>
        </w:rPr>
      </w:pPr>
    </w:p>
    <w:p w14:paraId="670BD32A" w14:textId="76E8F538" w:rsidR="00D15324" w:rsidRPr="00D15324" w:rsidRDefault="00D15324" w:rsidP="00D15324">
      <w:pPr>
        <w:jc w:val="both"/>
        <w:rPr>
          <w:rFonts w:asciiTheme="majorHAnsi" w:hAnsiTheme="majorHAnsi" w:cstheme="majorHAnsi"/>
          <w:iCs/>
        </w:rPr>
      </w:pPr>
    </w:p>
    <w:p w14:paraId="64AE996A" w14:textId="0CE317E5" w:rsidR="00F57050" w:rsidRPr="000452A7" w:rsidRDefault="00F57050" w:rsidP="00144C48">
      <w:pPr>
        <w:autoSpaceDE w:val="0"/>
        <w:jc w:val="right"/>
        <w:rPr>
          <w:rFonts w:asciiTheme="majorHAnsi" w:hAnsiTheme="majorHAnsi" w:cstheme="majorHAnsi"/>
          <w:iCs/>
          <w:sz w:val="22"/>
          <w:szCs w:val="22"/>
        </w:rPr>
      </w:pPr>
    </w:p>
    <w:sectPr w:rsidR="00F57050" w:rsidRPr="000452A7" w:rsidSect="000A771F">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2FD7D" w14:textId="77777777" w:rsidR="006E47DD" w:rsidRDefault="006E47DD" w:rsidP="006E47DD">
      <w:r>
        <w:separator/>
      </w:r>
    </w:p>
  </w:endnote>
  <w:endnote w:type="continuationSeparator" w:id="0">
    <w:p w14:paraId="7E06E480" w14:textId="77777777" w:rsidR="006E47DD" w:rsidRDefault="006E47DD" w:rsidP="006E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kzidenz-Grotesk Std Light">
    <w:altName w:val="Calibri"/>
    <w:panose1 w:val="00000000000000000000"/>
    <w:charset w:val="00"/>
    <w:family w:val="modern"/>
    <w:notTrueType/>
    <w:pitch w:val="variable"/>
    <w:sig w:usb0="8000002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5820C" w14:textId="77777777" w:rsidR="008C1F13" w:rsidRDefault="008C1F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5ED42" w14:textId="4CF440B0" w:rsidR="00831FC4" w:rsidRDefault="008C1F13">
    <w:pPr>
      <w:pStyle w:val="Pieddepage"/>
      <w:rPr>
        <w:rFonts w:ascii="Akzidenz-Grotesk Std Light" w:hAnsi="Akzidenz-Grotesk Std Light"/>
        <w:noProof/>
      </w:rPr>
    </w:pPr>
    <w:r>
      <w:rPr>
        <w:rFonts w:ascii="Akzidenz-Grotesk Std Light" w:hAnsi="Akzidenz-Grotesk Std Light"/>
        <w:noProof/>
      </w:rPr>
      <mc:AlternateContent>
        <mc:Choice Requires="wps">
          <w:drawing>
            <wp:anchor distT="0" distB="0" distL="114300" distR="114300" simplePos="0" relativeHeight="251661312" behindDoc="0" locked="0" layoutInCell="0" allowOverlap="1" wp14:anchorId="51627EDF" wp14:editId="066DF986">
              <wp:simplePos x="0" y="0"/>
              <wp:positionH relativeFrom="page">
                <wp:posOffset>0</wp:posOffset>
              </wp:positionH>
              <wp:positionV relativeFrom="page">
                <wp:posOffset>10229215</wp:posOffset>
              </wp:positionV>
              <wp:extent cx="7556500" cy="273050"/>
              <wp:effectExtent l="0" t="0" r="0" b="12700"/>
              <wp:wrapNone/>
              <wp:docPr id="3" name="MSIPCMca464762938969093ff345de" descr="{&quot;HashCode&quot;:9679731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20041" w14:textId="06711BD8" w:rsidR="008C1F13" w:rsidRPr="008C1F13" w:rsidRDefault="008C1F13" w:rsidP="008C1F13">
                          <w:pPr>
                            <w:rPr>
                              <w:rFonts w:ascii="Calibri" w:hAnsi="Calibri" w:cs="Calibri"/>
                              <w:color w:val="A80000"/>
                              <w:sz w:val="20"/>
                            </w:rPr>
                          </w:pPr>
                          <w:r w:rsidRPr="008C1F13">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627EDF" id="_x0000_t202" coordsize="21600,21600" o:spt="202" path="m,l,21600r21600,l21600,xe">
              <v:stroke joinstyle="miter"/>
              <v:path gradientshapeok="t" o:connecttype="rect"/>
            </v:shapetype>
            <v:shape id="MSIPCMca464762938969093ff345de" o:spid="_x0000_s1027" type="#_x0000_t202" alt="{&quot;HashCode&quot;:967973103,&quot;Height&quot;:842.0,&quot;Width&quot;:595.0,&quot;Placement&quot;:&quot;Footer&quot;,&quot;Index&quot;:&quot;Primary&quot;,&quot;Section&quot;:1,&quot;Top&quot;:0.0,&quot;Left&quot;:0.0}" style="position:absolute;margin-left:0;margin-top:805.4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" o:allowincell="f" filled="f" stroked="f" strokeweight=".5pt">
              <v:fill o:detectmouseclick="t"/>
              <v:textbox inset="20pt,0,,0">
                <w:txbxContent>
                  <w:p w14:paraId="37D20041" w14:textId="06711BD8" w:rsidR="008C1F13" w:rsidRPr="008C1F13" w:rsidRDefault="008C1F13" w:rsidP="008C1F13">
                    <w:pPr>
                      <w:rPr>
                        <w:rFonts w:ascii="Calibri" w:hAnsi="Calibri" w:cs="Calibri"/>
                        <w:color w:val="A80000"/>
                        <w:sz w:val="20"/>
                      </w:rPr>
                    </w:pPr>
                    <w:r w:rsidRPr="008C1F13">
                      <w:rPr>
                        <w:rFonts w:ascii="Calibri" w:hAnsi="Calibri" w:cs="Calibri"/>
                        <w:color w:val="A80000"/>
                        <w:sz w:val="20"/>
                      </w:rPr>
                      <w:t>Interne</w:t>
                    </w:r>
                  </w:p>
                </w:txbxContent>
              </v:textbox>
              <w10:wrap anchorx="page" anchory="page"/>
            </v:shape>
          </w:pict>
        </mc:Fallback>
      </mc:AlternateContent>
    </w:r>
  </w:p>
  <w:p w14:paraId="6F7F720A" w14:textId="582630DE" w:rsidR="006D0AF1" w:rsidRDefault="006D0A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7F74F" w14:textId="77777777" w:rsidR="008C1F13" w:rsidRDefault="008C1F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CCCD8" w14:textId="77777777" w:rsidR="006E47DD" w:rsidRDefault="006E47DD" w:rsidP="006E47DD">
      <w:r>
        <w:separator/>
      </w:r>
    </w:p>
  </w:footnote>
  <w:footnote w:type="continuationSeparator" w:id="0">
    <w:p w14:paraId="6ABAE6D3" w14:textId="77777777" w:rsidR="006E47DD" w:rsidRDefault="006E47DD" w:rsidP="006E4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B91AF" w14:textId="02C577ED" w:rsidR="006E47DD" w:rsidRDefault="008C1F13">
    <w:pPr>
      <w:pStyle w:val="En-tte"/>
    </w:pPr>
    <w:r>
      <w:rPr>
        <w:noProof/>
      </w:rPr>
      <w:pict w14:anchorId="6C966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50" type="#_x0000_t75" style="position:absolute;margin-left:0;margin-top:0;width:595.3pt;height:841.9pt;z-index:-251657216;mso-wrap-edited:f;mso-position-horizontal:center;mso-position-horizontal-relative:margin;mso-position-vertical:center;mso-position-vertical-relative:margin" wrapcoords="-27 0 -27 1327 108 1519 -27 1538 -27 3577 3318 3673 10800 3692 10800 19080 18825 19388 18743 19676 18770 19734 19042 19984 18634 20138 18634 20292 19559 20311 10827 20599 1224 20792 1224 20984 8596 21042 15397 21042 16104 21042 16104 20638 10800 20619 20321 20465 20321 20138 19886 19984 20158 19734 20158 19465 20103 19138 19042 19118 10800 19080 10772 3673 2611 3365 3264 3058 3672 2750 3917 2461 19396 2250 19559 2211 19559 2019 19178 1942 18090 1846 19532 1827 19532 1596 17546 1538 4325 1250 4325 1000 4189 961 3862 904 4162 788 4135 615 3971 307 3672 0 -27 0">
          <v:imagedata r:id="rId1" o:title="DP_CP_IP_O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7E6E" w14:textId="417696F2" w:rsidR="00831FC4" w:rsidRDefault="00831FC4">
    <w:pPr>
      <w:pStyle w:val="En-tte"/>
      <w:rPr>
        <w:noProof/>
      </w:rPr>
    </w:pPr>
  </w:p>
  <w:p w14:paraId="68930B83" w14:textId="6526A586" w:rsidR="006E47DD" w:rsidRDefault="008C1F13">
    <w:pPr>
      <w:pStyle w:val="En-tte"/>
    </w:pPr>
    <w:r>
      <w:rPr>
        <w:noProof/>
      </w:rPr>
      <w:pict w14:anchorId="6AA97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49" type="#_x0000_t75" style="position:absolute;margin-left:0;margin-top:0;width:595.3pt;height:841.9pt;z-index:-251658240;mso-wrap-edited:f;mso-position-horizontal:center;mso-position-horizontal-relative:margin;mso-position-vertical:center;mso-position-vertical-relative:margin" wrapcoords="-27 0 -27 1327 108 1519 -27 1538 -27 3577 3318 3673 10800 3692 10800 19080 18825 19388 18743 19676 18770 19734 19042 19984 18634 20138 18634 20292 19559 20311 10827 20599 1224 20792 1224 20984 8596 21042 15397 21042 16104 21042 16104 20638 10800 20619 20321 20465 20321 20138 19886 19984 20158 19734 20158 19465 20103 19138 19042 19118 10800 19080 10772 3673 2611 3365 3264 3058 3672 2750 3917 2461 19396 2250 19559 2211 19559 2019 19178 1942 18090 1846 19532 1827 19532 1596 17546 1538 4325 1250 4325 1000 4189 961 3862 904 4162 788 4135 615 3971 307 3672 0 -27 0">
          <v:imagedata r:id="rId1" o:title="DP_CP_IP_OR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73E28" w14:textId="61493380" w:rsidR="006E47DD" w:rsidRDefault="008C1F13">
    <w:pPr>
      <w:pStyle w:val="En-tte"/>
    </w:pPr>
    <w:r>
      <w:rPr>
        <w:noProof/>
      </w:rPr>
      <w:pict w14:anchorId="50499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51" type="#_x0000_t75" style="position:absolute;margin-left:0;margin-top:0;width:595.3pt;height:841.9pt;z-index:-251656192;mso-wrap-edited:f;mso-position-horizontal:center;mso-position-horizontal-relative:margin;mso-position-vertical:center;mso-position-vertical-relative:margin" wrapcoords="-27 0 -27 1327 108 1519 -27 1538 -27 3577 3318 3673 10800 3692 10800 19080 18825 19388 18743 19676 18770 19734 19042 19984 18634 20138 18634 20292 19559 20311 10827 20599 1224 20792 1224 20984 8596 21042 15397 21042 16104 21042 16104 20638 10800 20619 20321 20465 20321 20138 19886 19984 20158 19734 20158 19465 20103 19138 19042 19118 10800 19080 10772 3673 2611 3365 3264 3058 3672 2750 3917 2461 19396 2250 19559 2211 19559 2019 19178 1942 18090 1846 19532 1827 19532 1596 17546 1538 4325 1250 4325 1000 4189 961 3862 904 4162 788 4135 615 3971 307 3672 0 -27 0">
          <v:imagedata r:id="rId1" o:title="DP_CP_IP_O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00543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9D18"/>
      </v:shape>
    </w:pict>
  </w:numPicBullet>
  <w:abstractNum w:abstractNumId="0" w15:restartNumberingAfterBreak="0">
    <w:nsid w:val="00000004"/>
    <w:multiLevelType w:val="multilevel"/>
    <w:tmpl w:val="00000004"/>
    <w:name w:val="WW8Num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color w:val="000000"/>
        <w:kern w:val="0"/>
        <w:sz w:val="20"/>
        <w:szCs w:val="22"/>
        <w:lang w:eastAsia="fr-FR" w:bidi="ar-SA"/>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color w:val="000000"/>
        <w:kern w:val="0"/>
        <w:sz w:val="20"/>
        <w:szCs w:val="22"/>
        <w:lang w:eastAsia="fr-FR" w:bidi="ar-SA"/>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color w:val="000000"/>
        <w:kern w:val="0"/>
        <w:sz w:val="20"/>
        <w:szCs w:val="22"/>
        <w:lang w:eastAsia="fr-FR" w:bidi="ar-SA"/>
      </w:rPr>
    </w:lvl>
    <w:lvl w:ilvl="8">
      <w:start w:val="1"/>
      <w:numFmt w:val="bullet"/>
      <w:lvlText w:val=""/>
      <w:lvlJc w:val="left"/>
      <w:pPr>
        <w:tabs>
          <w:tab w:val="num" w:pos="0"/>
        </w:tabs>
        <w:ind w:left="6540" w:hanging="360"/>
      </w:pPr>
      <w:rPr>
        <w:rFonts w:ascii="Wingdings" w:hAnsi="Wingdings" w:cs="Wingdings" w:hint="default"/>
      </w:rPr>
    </w:lvl>
  </w:abstractNum>
  <w:abstractNum w:abstractNumId="1" w15:restartNumberingAfterBreak="0">
    <w:nsid w:val="014D0380"/>
    <w:multiLevelType w:val="multilevel"/>
    <w:tmpl w:val="EA1C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402E9"/>
    <w:multiLevelType w:val="hybridMultilevel"/>
    <w:tmpl w:val="BB183E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EB7628"/>
    <w:multiLevelType w:val="hybridMultilevel"/>
    <w:tmpl w:val="0DA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F47E8"/>
    <w:multiLevelType w:val="hybridMultilevel"/>
    <w:tmpl w:val="C376F8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72F596B"/>
    <w:multiLevelType w:val="hybridMultilevel"/>
    <w:tmpl w:val="408ED6A8"/>
    <w:lvl w:ilvl="0" w:tplc="660C42D4">
      <w:start w:val="1"/>
      <w:numFmt w:val="bullet"/>
      <w:lvlText w:val="•"/>
      <w:lvlJc w:val="left"/>
      <w:pPr>
        <w:tabs>
          <w:tab w:val="num" w:pos="720"/>
        </w:tabs>
        <w:ind w:left="720" w:hanging="360"/>
      </w:pPr>
      <w:rPr>
        <w:rFonts w:ascii="Arial" w:hAnsi="Arial" w:hint="default"/>
      </w:rPr>
    </w:lvl>
    <w:lvl w:ilvl="1" w:tplc="19960304" w:tentative="1">
      <w:start w:val="1"/>
      <w:numFmt w:val="bullet"/>
      <w:lvlText w:val="•"/>
      <w:lvlJc w:val="left"/>
      <w:pPr>
        <w:tabs>
          <w:tab w:val="num" w:pos="1440"/>
        </w:tabs>
        <w:ind w:left="1440" w:hanging="360"/>
      </w:pPr>
      <w:rPr>
        <w:rFonts w:ascii="Arial" w:hAnsi="Arial" w:hint="default"/>
      </w:rPr>
    </w:lvl>
    <w:lvl w:ilvl="2" w:tplc="0602CDFC" w:tentative="1">
      <w:start w:val="1"/>
      <w:numFmt w:val="bullet"/>
      <w:lvlText w:val="•"/>
      <w:lvlJc w:val="left"/>
      <w:pPr>
        <w:tabs>
          <w:tab w:val="num" w:pos="2160"/>
        </w:tabs>
        <w:ind w:left="2160" w:hanging="360"/>
      </w:pPr>
      <w:rPr>
        <w:rFonts w:ascii="Arial" w:hAnsi="Arial" w:hint="default"/>
      </w:rPr>
    </w:lvl>
    <w:lvl w:ilvl="3" w:tplc="BD6C8618" w:tentative="1">
      <w:start w:val="1"/>
      <w:numFmt w:val="bullet"/>
      <w:lvlText w:val="•"/>
      <w:lvlJc w:val="left"/>
      <w:pPr>
        <w:tabs>
          <w:tab w:val="num" w:pos="2880"/>
        </w:tabs>
        <w:ind w:left="2880" w:hanging="360"/>
      </w:pPr>
      <w:rPr>
        <w:rFonts w:ascii="Arial" w:hAnsi="Arial" w:hint="default"/>
      </w:rPr>
    </w:lvl>
    <w:lvl w:ilvl="4" w:tplc="DDE40B82" w:tentative="1">
      <w:start w:val="1"/>
      <w:numFmt w:val="bullet"/>
      <w:lvlText w:val="•"/>
      <w:lvlJc w:val="left"/>
      <w:pPr>
        <w:tabs>
          <w:tab w:val="num" w:pos="3600"/>
        </w:tabs>
        <w:ind w:left="3600" w:hanging="360"/>
      </w:pPr>
      <w:rPr>
        <w:rFonts w:ascii="Arial" w:hAnsi="Arial" w:hint="default"/>
      </w:rPr>
    </w:lvl>
    <w:lvl w:ilvl="5" w:tplc="E42E4642" w:tentative="1">
      <w:start w:val="1"/>
      <w:numFmt w:val="bullet"/>
      <w:lvlText w:val="•"/>
      <w:lvlJc w:val="left"/>
      <w:pPr>
        <w:tabs>
          <w:tab w:val="num" w:pos="4320"/>
        </w:tabs>
        <w:ind w:left="4320" w:hanging="360"/>
      </w:pPr>
      <w:rPr>
        <w:rFonts w:ascii="Arial" w:hAnsi="Arial" w:hint="default"/>
      </w:rPr>
    </w:lvl>
    <w:lvl w:ilvl="6" w:tplc="BEE86ECE" w:tentative="1">
      <w:start w:val="1"/>
      <w:numFmt w:val="bullet"/>
      <w:lvlText w:val="•"/>
      <w:lvlJc w:val="left"/>
      <w:pPr>
        <w:tabs>
          <w:tab w:val="num" w:pos="5040"/>
        </w:tabs>
        <w:ind w:left="5040" w:hanging="360"/>
      </w:pPr>
      <w:rPr>
        <w:rFonts w:ascii="Arial" w:hAnsi="Arial" w:hint="default"/>
      </w:rPr>
    </w:lvl>
    <w:lvl w:ilvl="7" w:tplc="5ED6C4BC" w:tentative="1">
      <w:start w:val="1"/>
      <w:numFmt w:val="bullet"/>
      <w:lvlText w:val="•"/>
      <w:lvlJc w:val="left"/>
      <w:pPr>
        <w:tabs>
          <w:tab w:val="num" w:pos="5760"/>
        </w:tabs>
        <w:ind w:left="5760" w:hanging="360"/>
      </w:pPr>
      <w:rPr>
        <w:rFonts w:ascii="Arial" w:hAnsi="Arial" w:hint="default"/>
      </w:rPr>
    </w:lvl>
    <w:lvl w:ilvl="8" w:tplc="DED8C7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2E778C"/>
    <w:multiLevelType w:val="hybridMultilevel"/>
    <w:tmpl w:val="83B64818"/>
    <w:lvl w:ilvl="0" w:tplc="F2ECFD9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5605B1"/>
    <w:multiLevelType w:val="hybridMultilevel"/>
    <w:tmpl w:val="D91C83F2"/>
    <w:lvl w:ilvl="0" w:tplc="7E0C0C58">
      <w:start w:val="762"/>
      <w:numFmt w:val="bullet"/>
      <w:lvlText w:val="-"/>
      <w:lvlJc w:val="left"/>
      <w:pPr>
        <w:ind w:left="720" w:hanging="360"/>
      </w:pPr>
      <w:rPr>
        <w:rFonts w:ascii="Akzidenz-Grotesk Std Light" w:eastAsiaTheme="minorEastAsia" w:hAnsi="Akzidenz-Grotesk Std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0A15FE"/>
    <w:multiLevelType w:val="hybridMultilevel"/>
    <w:tmpl w:val="4F443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3C645B1"/>
    <w:multiLevelType w:val="hybridMultilevel"/>
    <w:tmpl w:val="BAA60D98"/>
    <w:lvl w:ilvl="0" w:tplc="8D1AA268">
      <w:numFmt w:val="bullet"/>
      <w:lvlText w:val=""/>
      <w:lvlJc w:val="left"/>
      <w:pPr>
        <w:ind w:left="720" w:hanging="360"/>
      </w:pPr>
      <w:rPr>
        <w:rFonts w:ascii="Symbol" w:hAnsi="Symbol" w:cstheme="minorBidi" w:hint="default"/>
        <w:u w:color="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4B10662"/>
    <w:multiLevelType w:val="hybridMultilevel"/>
    <w:tmpl w:val="FE407050"/>
    <w:lvl w:ilvl="0" w:tplc="24C28FD8">
      <w:start w:val="15"/>
      <w:numFmt w:val="bullet"/>
      <w:lvlText w:val="-"/>
      <w:lvlJc w:val="left"/>
      <w:pPr>
        <w:ind w:left="720" w:hanging="360"/>
      </w:pPr>
      <w:rPr>
        <w:rFonts w:ascii="Calibri" w:eastAsiaTheme="minorHAnsi" w:hAnsi="Calibri" w:cs="Calibri"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22612B"/>
    <w:multiLevelType w:val="hybridMultilevel"/>
    <w:tmpl w:val="4EAEC42A"/>
    <w:lvl w:ilvl="0" w:tplc="D264F64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201E5407"/>
    <w:multiLevelType w:val="hybridMultilevel"/>
    <w:tmpl w:val="A0B84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136B03"/>
    <w:multiLevelType w:val="multilevel"/>
    <w:tmpl w:val="2F3E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A72A84"/>
    <w:multiLevelType w:val="hybridMultilevel"/>
    <w:tmpl w:val="4D1826E4"/>
    <w:lvl w:ilvl="0" w:tplc="E31EA4E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73B4B11"/>
    <w:multiLevelType w:val="multilevel"/>
    <w:tmpl w:val="0928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248BA"/>
    <w:multiLevelType w:val="multilevel"/>
    <w:tmpl w:val="7756A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01F31"/>
    <w:multiLevelType w:val="hybridMultilevel"/>
    <w:tmpl w:val="190C25D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EC04A16"/>
    <w:multiLevelType w:val="hybridMultilevel"/>
    <w:tmpl w:val="D8502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3C4CFB"/>
    <w:multiLevelType w:val="hybridMultilevel"/>
    <w:tmpl w:val="F6604AD4"/>
    <w:lvl w:ilvl="0" w:tplc="F80EEF48">
      <w:start w:val="1"/>
      <w:numFmt w:val="bullet"/>
      <w:lvlText w:val="•"/>
      <w:lvlJc w:val="left"/>
      <w:pPr>
        <w:tabs>
          <w:tab w:val="num" w:pos="720"/>
        </w:tabs>
        <w:ind w:left="720" w:hanging="360"/>
      </w:pPr>
      <w:rPr>
        <w:rFonts w:ascii="Arial" w:hAnsi="Arial" w:hint="default"/>
      </w:rPr>
    </w:lvl>
    <w:lvl w:ilvl="1" w:tplc="387A2C94" w:tentative="1">
      <w:start w:val="1"/>
      <w:numFmt w:val="bullet"/>
      <w:lvlText w:val="•"/>
      <w:lvlJc w:val="left"/>
      <w:pPr>
        <w:tabs>
          <w:tab w:val="num" w:pos="1440"/>
        </w:tabs>
        <w:ind w:left="1440" w:hanging="360"/>
      </w:pPr>
      <w:rPr>
        <w:rFonts w:ascii="Arial" w:hAnsi="Arial" w:hint="default"/>
      </w:rPr>
    </w:lvl>
    <w:lvl w:ilvl="2" w:tplc="6DA6FE24" w:tentative="1">
      <w:start w:val="1"/>
      <w:numFmt w:val="bullet"/>
      <w:lvlText w:val="•"/>
      <w:lvlJc w:val="left"/>
      <w:pPr>
        <w:tabs>
          <w:tab w:val="num" w:pos="2160"/>
        </w:tabs>
        <w:ind w:left="2160" w:hanging="360"/>
      </w:pPr>
      <w:rPr>
        <w:rFonts w:ascii="Arial" w:hAnsi="Arial" w:hint="default"/>
      </w:rPr>
    </w:lvl>
    <w:lvl w:ilvl="3" w:tplc="6C1A89F0" w:tentative="1">
      <w:start w:val="1"/>
      <w:numFmt w:val="bullet"/>
      <w:lvlText w:val="•"/>
      <w:lvlJc w:val="left"/>
      <w:pPr>
        <w:tabs>
          <w:tab w:val="num" w:pos="2880"/>
        </w:tabs>
        <w:ind w:left="2880" w:hanging="360"/>
      </w:pPr>
      <w:rPr>
        <w:rFonts w:ascii="Arial" w:hAnsi="Arial" w:hint="default"/>
      </w:rPr>
    </w:lvl>
    <w:lvl w:ilvl="4" w:tplc="4EC653D8" w:tentative="1">
      <w:start w:val="1"/>
      <w:numFmt w:val="bullet"/>
      <w:lvlText w:val="•"/>
      <w:lvlJc w:val="left"/>
      <w:pPr>
        <w:tabs>
          <w:tab w:val="num" w:pos="3600"/>
        </w:tabs>
        <w:ind w:left="3600" w:hanging="360"/>
      </w:pPr>
      <w:rPr>
        <w:rFonts w:ascii="Arial" w:hAnsi="Arial" w:hint="default"/>
      </w:rPr>
    </w:lvl>
    <w:lvl w:ilvl="5" w:tplc="F7609EB4" w:tentative="1">
      <w:start w:val="1"/>
      <w:numFmt w:val="bullet"/>
      <w:lvlText w:val="•"/>
      <w:lvlJc w:val="left"/>
      <w:pPr>
        <w:tabs>
          <w:tab w:val="num" w:pos="4320"/>
        </w:tabs>
        <w:ind w:left="4320" w:hanging="360"/>
      </w:pPr>
      <w:rPr>
        <w:rFonts w:ascii="Arial" w:hAnsi="Arial" w:hint="default"/>
      </w:rPr>
    </w:lvl>
    <w:lvl w:ilvl="6" w:tplc="FA3095CE" w:tentative="1">
      <w:start w:val="1"/>
      <w:numFmt w:val="bullet"/>
      <w:lvlText w:val="•"/>
      <w:lvlJc w:val="left"/>
      <w:pPr>
        <w:tabs>
          <w:tab w:val="num" w:pos="5040"/>
        </w:tabs>
        <w:ind w:left="5040" w:hanging="360"/>
      </w:pPr>
      <w:rPr>
        <w:rFonts w:ascii="Arial" w:hAnsi="Arial" w:hint="default"/>
      </w:rPr>
    </w:lvl>
    <w:lvl w:ilvl="7" w:tplc="6A629232" w:tentative="1">
      <w:start w:val="1"/>
      <w:numFmt w:val="bullet"/>
      <w:lvlText w:val="•"/>
      <w:lvlJc w:val="left"/>
      <w:pPr>
        <w:tabs>
          <w:tab w:val="num" w:pos="5760"/>
        </w:tabs>
        <w:ind w:left="5760" w:hanging="360"/>
      </w:pPr>
      <w:rPr>
        <w:rFonts w:ascii="Arial" w:hAnsi="Arial" w:hint="default"/>
      </w:rPr>
    </w:lvl>
    <w:lvl w:ilvl="8" w:tplc="0ED8E3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982F2E"/>
    <w:multiLevelType w:val="multilevel"/>
    <w:tmpl w:val="8DE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77FE9"/>
    <w:multiLevelType w:val="hybridMultilevel"/>
    <w:tmpl w:val="9E70A3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2565AB"/>
    <w:multiLevelType w:val="hybridMultilevel"/>
    <w:tmpl w:val="28C694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CC5A85"/>
    <w:multiLevelType w:val="hybridMultilevel"/>
    <w:tmpl w:val="5EB484A6"/>
    <w:lvl w:ilvl="0" w:tplc="4D2626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997BB2"/>
    <w:multiLevelType w:val="multilevel"/>
    <w:tmpl w:val="6BB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D76E6"/>
    <w:multiLevelType w:val="multilevel"/>
    <w:tmpl w:val="48D8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613E7"/>
    <w:multiLevelType w:val="hybridMultilevel"/>
    <w:tmpl w:val="7CEE163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94460EC"/>
    <w:multiLevelType w:val="hybridMultilevel"/>
    <w:tmpl w:val="2B2479B2"/>
    <w:lvl w:ilvl="0" w:tplc="22403842">
      <w:start w:val="1"/>
      <w:numFmt w:val="bullet"/>
      <w:lvlText w:val="-"/>
      <w:lvlJc w:val="left"/>
      <w:pPr>
        <w:tabs>
          <w:tab w:val="num" w:pos="720"/>
        </w:tabs>
        <w:ind w:left="720" w:hanging="360"/>
      </w:pPr>
      <w:rPr>
        <w:rFonts w:ascii="Times New Roman" w:hAnsi="Times New Roman" w:hint="default"/>
      </w:rPr>
    </w:lvl>
    <w:lvl w:ilvl="1" w:tplc="8C66C218">
      <w:start w:val="1"/>
      <w:numFmt w:val="bullet"/>
      <w:lvlText w:val="-"/>
      <w:lvlJc w:val="left"/>
      <w:pPr>
        <w:tabs>
          <w:tab w:val="num" w:pos="1440"/>
        </w:tabs>
        <w:ind w:left="1440" w:hanging="360"/>
      </w:pPr>
      <w:rPr>
        <w:rFonts w:ascii="Times New Roman" w:hAnsi="Times New Roman" w:hint="default"/>
      </w:rPr>
    </w:lvl>
    <w:lvl w:ilvl="2" w:tplc="8F509476" w:tentative="1">
      <w:start w:val="1"/>
      <w:numFmt w:val="bullet"/>
      <w:lvlText w:val="-"/>
      <w:lvlJc w:val="left"/>
      <w:pPr>
        <w:tabs>
          <w:tab w:val="num" w:pos="2160"/>
        </w:tabs>
        <w:ind w:left="2160" w:hanging="360"/>
      </w:pPr>
      <w:rPr>
        <w:rFonts w:ascii="Times New Roman" w:hAnsi="Times New Roman" w:hint="default"/>
      </w:rPr>
    </w:lvl>
    <w:lvl w:ilvl="3" w:tplc="E0A6F3B4" w:tentative="1">
      <w:start w:val="1"/>
      <w:numFmt w:val="bullet"/>
      <w:lvlText w:val="-"/>
      <w:lvlJc w:val="left"/>
      <w:pPr>
        <w:tabs>
          <w:tab w:val="num" w:pos="2880"/>
        </w:tabs>
        <w:ind w:left="2880" w:hanging="360"/>
      </w:pPr>
      <w:rPr>
        <w:rFonts w:ascii="Times New Roman" w:hAnsi="Times New Roman" w:hint="default"/>
      </w:rPr>
    </w:lvl>
    <w:lvl w:ilvl="4" w:tplc="F33041DC" w:tentative="1">
      <w:start w:val="1"/>
      <w:numFmt w:val="bullet"/>
      <w:lvlText w:val="-"/>
      <w:lvlJc w:val="left"/>
      <w:pPr>
        <w:tabs>
          <w:tab w:val="num" w:pos="3600"/>
        </w:tabs>
        <w:ind w:left="3600" w:hanging="360"/>
      </w:pPr>
      <w:rPr>
        <w:rFonts w:ascii="Times New Roman" w:hAnsi="Times New Roman" w:hint="default"/>
      </w:rPr>
    </w:lvl>
    <w:lvl w:ilvl="5" w:tplc="2626D9EC" w:tentative="1">
      <w:start w:val="1"/>
      <w:numFmt w:val="bullet"/>
      <w:lvlText w:val="-"/>
      <w:lvlJc w:val="left"/>
      <w:pPr>
        <w:tabs>
          <w:tab w:val="num" w:pos="4320"/>
        </w:tabs>
        <w:ind w:left="4320" w:hanging="360"/>
      </w:pPr>
      <w:rPr>
        <w:rFonts w:ascii="Times New Roman" w:hAnsi="Times New Roman" w:hint="default"/>
      </w:rPr>
    </w:lvl>
    <w:lvl w:ilvl="6" w:tplc="CC0A51AC" w:tentative="1">
      <w:start w:val="1"/>
      <w:numFmt w:val="bullet"/>
      <w:lvlText w:val="-"/>
      <w:lvlJc w:val="left"/>
      <w:pPr>
        <w:tabs>
          <w:tab w:val="num" w:pos="5040"/>
        </w:tabs>
        <w:ind w:left="5040" w:hanging="360"/>
      </w:pPr>
      <w:rPr>
        <w:rFonts w:ascii="Times New Roman" w:hAnsi="Times New Roman" w:hint="default"/>
      </w:rPr>
    </w:lvl>
    <w:lvl w:ilvl="7" w:tplc="CD0CD984" w:tentative="1">
      <w:start w:val="1"/>
      <w:numFmt w:val="bullet"/>
      <w:lvlText w:val="-"/>
      <w:lvlJc w:val="left"/>
      <w:pPr>
        <w:tabs>
          <w:tab w:val="num" w:pos="5760"/>
        </w:tabs>
        <w:ind w:left="5760" w:hanging="360"/>
      </w:pPr>
      <w:rPr>
        <w:rFonts w:ascii="Times New Roman" w:hAnsi="Times New Roman" w:hint="default"/>
      </w:rPr>
    </w:lvl>
    <w:lvl w:ilvl="8" w:tplc="31143B2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D8F702B"/>
    <w:multiLevelType w:val="hybridMultilevel"/>
    <w:tmpl w:val="EBA4A98A"/>
    <w:lvl w:ilvl="0" w:tplc="DBB083A0">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0D48DB"/>
    <w:multiLevelType w:val="hybridMultilevel"/>
    <w:tmpl w:val="9D64927A"/>
    <w:lvl w:ilvl="0" w:tplc="8D1AA268">
      <w:numFmt w:val="bullet"/>
      <w:lvlText w:val=""/>
      <w:lvlJc w:val="left"/>
      <w:pPr>
        <w:ind w:left="720" w:hanging="360"/>
      </w:pPr>
      <w:rPr>
        <w:rFonts w:ascii="Symbol" w:hAnsi="Symbol" w:cstheme="minorBidi" w:hint="default"/>
        <w:u w:color="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A2508A"/>
    <w:multiLevelType w:val="hybridMultilevel"/>
    <w:tmpl w:val="2C88B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CF14F8"/>
    <w:multiLevelType w:val="hybridMultilevel"/>
    <w:tmpl w:val="3D44B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4113B8"/>
    <w:multiLevelType w:val="hybridMultilevel"/>
    <w:tmpl w:val="4B8460D8"/>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A5D4341"/>
    <w:multiLevelType w:val="multilevel"/>
    <w:tmpl w:val="8866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3A5476"/>
    <w:multiLevelType w:val="hybridMultilevel"/>
    <w:tmpl w:val="FEA8248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6DA10FCE"/>
    <w:multiLevelType w:val="hybridMultilevel"/>
    <w:tmpl w:val="B1D85E82"/>
    <w:lvl w:ilvl="0" w:tplc="97367FA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F6B2F3E"/>
    <w:multiLevelType w:val="hybridMultilevel"/>
    <w:tmpl w:val="19845A62"/>
    <w:lvl w:ilvl="0" w:tplc="001C8514">
      <w:numFmt w:val="bullet"/>
      <w:lvlText w:val=""/>
      <w:lvlJc w:val="left"/>
      <w:pPr>
        <w:ind w:left="720" w:hanging="360"/>
      </w:pPr>
      <w:rPr>
        <w:rFonts w:ascii="Symbol" w:hAnsi="Symbol" w:cstheme="minorBidi"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690540"/>
    <w:multiLevelType w:val="hybridMultilevel"/>
    <w:tmpl w:val="8800FD28"/>
    <w:lvl w:ilvl="0" w:tplc="8CA872FC">
      <w:start w:val="14"/>
      <w:numFmt w:val="bullet"/>
      <w:lvlText w:val="-"/>
      <w:lvlJc w:val="left"/>
      <w:pPr>
        <w:ind w:left="1800" w:hanging="360"/>
      </w:pPr>
      <w:rPr>
        <w:rFonts w:ascii="Akzidenz-Grotesk Std Light" w:eastAsiaTheme="minorEastAsia" w:hAnsi="Akzidenz-Grotesk Std Light"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8" w15:restartNumberingAfterBreak="0">
    <w:nsid w:val="736538C3"/>
    <w:multiLevelType w:val="hybridMultilevel"/>
    <w:tmpl w:val="970E6C2C"/>
    <w:lvl w:ilvl="0" w:tplc="33B2A6C6">
      <w:start w:val="1"/>
      <w:numFmt w:val="bullet"/>
      <w:lvlText w:val="•"/>
      <w:lvlJc w:val="left"/>
      <w:pPr>
        <w:tabs>
          <w:tab w:val="num" w:pos="720"/>
        </w:tabs>
        <w:ind w:left="720" w:hanging="360"/>
      </w:pPr>
      <w:rPr>
        <w:rFonts w:ascii="Arial" w:hAnsi="Arial" w:hint="default"/>
      </w:rPr>
    </w:lvl>
    <w:lvl w:ilvl="1" w:tplc="A9F4879E" w:tentative="1">
      <w:start w:val="1"/>
      <w:numFmt w:val="bullet"/>
      <w:lvlText w:val="•"/>
      <w:lvlJc w:val="left"/>
      <w:pPr>
        <w:tabs>
          <w:tab w:val="num" w:pos="1440"/>
        </w:tabs>
        <w:ind w:left="1440" w:hanging="360"/>
      </w:pPr>
      <w:rPr>
        <w:rFonts w:ascii="Arial" w:hAnsi="Arial" w:hint="default"/>
      </w:rPr>
    </w:lvl>
    <w:lvl w:ilvl="2" w:tplc="5AE8ED24" w:tentative="1">
      <w:start w:val="1"/>
      <w:numFmt w:val="bullet"/>
      <w:lvlText w:val="•"/>
      <w:lvlJc w:val="left"/>
      <w:pPr>
        <w:tabs>
          <w:tab w:val="num" w:pos="2160"/>
        </w:tabs>
        <w:ind w:left="2160" w:hanging="360"/>
      </w:pPr>
      <w:rPr>
        <w:rFonts w:ascii="Arial" w:hAnsi="Arial" w:hint="default"/>
      </w:rPr>
    </w:lvl>
    <w:lvl w:ilvl="3" w:tplc="3A0C5D6E" w:tentative="1">
      <w:start w:val="1"/>
      <w:numFmt w:val="bullet"/>
      <w:lvlText w:val="•"/>
      <w:lvlJc w:val="left"/>
      <w:pPr>
        <w:tabs>
          <w:tab w:val="num" w:pos="2880"/>
        </w:tabs>
        <w:ind w:left="2880" w:hanging="360"/>
      </w:pPr>
      <w:rPr>
        <w:rFonts w:ascii="Arial" w:hAnsi="Arial" w:hint="default"/>
      </w:rPr>
    </w:lvl>
    <w:lvl w:ilvl="4" w:tplc="DE2A8DF0" w:tentative="1">
      <w:start w:val="1"/>
      <w:numFmt w:val="bullet"/>
      <w:lvlText w:val="•"/>
      <w:lvlJc w:val="left"/>
      <w:pPr>
        <w:tabs>
          <w:tab w:val="num" w:pos="3600"/>
        </w:tabs>
        <w:ind w:left="3600" w:hanging="360"/>
      </w:pPr>
      <w:rPr>
        <w:rFonts w:ascii="Arial" w:hAnsi="Arial" w:hint="default"/>
      </w:rPr>
    </w:lvl>
    <w:lvl w:ilvl="5" w:tplc="D3F6204E" w:tentative="1">
      <w:start w:val="1"/>
      <w:numFmt w:val="bullet"/>
      <w:lvlText w:val="•"/>
      <w:lvlJc w:val="left"/>
      <w:pPr>
        <w:tabs>
          <w:tab w:val="num" w:pos="4320"/>
        </w:tabs>
        <w:ind w:left="4320" w:hanging="360"/>
      </w:pPr>
      <w:rPr>
        <w:rFonts w:ascii="Arial" w:hAnsi="Arial" w:hint="default"/>
      </w:rPr>
    </w:lvl>
    <w:lvl w:ilvl="6" w:tplc="C3C87982" w:tentative="1">
      <w:start w:val="1"/>
      <w:numFmt w:val="bullet"/>
      <w:lvlText w:val="•"/>
      <w:lvlJc w:val="left"/>
      <w:pPr>
        <w:tabs>
          <w:tab w:val="num" w:pos="5040"/>
        </w:tabs>
        <w:ind w:left="5040" w:hanging="360"/>
      </w:pPr>
      <w:rPr>
        <w:rFonts w:ascii="Arial" w:hAnsi="Arial" w:hint="default"/>
      </w:rPr>
    </w:lvl>
    <w:lvl w:ilvl="7" w:tplc="05BEA616" w:tentative="1">
      <w:start w:val="1"/>
      <w:numFmt w:val="bullet"/>
      <w:lvlText w:val="•"/>
      <w:lvlJc w:val="left"/>
      <w:pPr>
        <w:tabs>
          <w:tab w:val="num" w:pos="5760"/>
        </w:tabs>
        <w:ind w:left="5760" w:hanging="360"/>
      </w:pPr>
      <w:rPr>
        <w:rFonts w:ascii="Arial" w:hAnsi="Arial" w:hint="default"/>
      </w:rPr>
    </w:lvl>
    <w:lvl w:ilvl="8" w:tplc="041C25A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50F240B"/>
    <w:multiLevelType w:val="hybridMultilevel"/>
    <w:tmpl w:val="EC4602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D451906"/>
    <w:multiLevelType w:val="multilevel"/>
    <w:tmpl w:val="759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A32F7E"/>
    <w:multiLevelType w:val="hybridMultilevel"/>
    <w:tmpl w:val="8828D060"/>
    <w:lvl w:ilvl="0" w:tplc="F4F269D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2"/>
  </w:num>
  <w:num w:numId="3">
    <w:abstractNumId w:val="37"/>
  </w:num>
  <w:num w:numId="4">
    <w:abstractNumId w:val="29"/>
  </w:num>
  <w:num w:numId="5">
    <w:abstractNumId w:val="9"/>
  </w:num>
  <w:num w:numId="6">
    <w:abstractNumId w:val="25"/>
  </w:num>
  <w:num w:numId="7">
    <w:abstractNumId w:val="28"/>
  </w:num>
  <w:num w:numId="8">
    <w:abstractNumId w:val="4"/>
  </w:num>
  <w:num w:numId="9">
    <w:abstractNumId w:val="14"/>
  </w:num>
  <w:num w:numId="10">
    <w:abstractNumId w:val="39"/>
  </w:num>
  <w:num w:numId="11">
    <w:abstractNumId w:val="41"/>
  </w:num>
  <w:num w:numId="12">
    <w:abstractNumId w:val="31"/>
  </w:num>
  <w:num w:numId="13">
    <w:abstractNumId w:val="18"/>
  </w:num>
  <w:num w:numId="14">
    <w:abstractNumId w:val="41"/>
    <w:lvlOverride w:ilvl="0">
      <w:startOverride w:val="1"/>
    </w:lvlOverride>
  </w:num>
  <w:num w:numId="15">
    <w:abstractNumId w:val="13"/>
  </w:num>
  <w:num w:numId="16">
    <w:abstractNumId w:val="1"/>
  </w:num>
  <w:num w:numId="17">
    <w:abstractNumId w:val="8"/>
  </w:num>
  <w:num w:numId="18">
    <w:abstractNumId w:val="36"/>
  </w:num>
  <w:num w:numId="19">
    <w:abstractNumId w:val="21"/>
  </w:num>
  <w:num w:numId="20">
    <w:abstractNumId w:val="7"/>
  </w:num>
  <w:num w:numId="21">
    <w:abstractNumId w:val="33"/>
  </w:num>
  <w:num w:numId="22">
    <w:abstractNumId w:val="15"/>
  </w:num>
  <w:num w:numId="23">
    <w:abstractNumId w:val="20"/>
  </w:num>
  <w:num w:numId="24">
    <w:abstractNumId w:val="11"/>
  </w:num>
  <w:num w:numId="25">
    <w:abstractNumId w:val="35"/>
  </w:num>
  <w:num w:numId="26">
    <w:abstractNumId w:val="27"/>
  </w:num>
  <w:num w:numId="27">
    <w:abstractNumId w:val="19"/>
  </w:num>
  <w:num w:numId="28">
    <w:abstractNumId w:val="38"/>
  </w:num>
  <w:num w:numId="29">
    <w:abstractNumId w:val="26"/>
  </w:num>
  <w:num w:numId="30">
    <w:abstractNumId w:val="10"/>
  </w:num>
  <w:num w:numId="31">
    <w:abstractNumId w:val="5"/>
  </w:num>
  <w:num w:numId="32">
    <w:abstractNumId w:val="0"/>
  </w:num>
  <w:num w:numId="33">
    <w:abstractNumId w:val="12"/>
  </w:num>
  <w:num w:numId="34">
    <w:abstractNumId w:val="30"/>
  </w:num>
  <w:num w:numId="35">
    <w:abstractNumId w:val="3"/>
  </w:num>
  <w:num w:numId="36">
    <w:abstractNumId w:val="22"/>
  </w:num>
  <w:num w:numId="37">
    <w:abstractNumId w:val="16"/>
  </w:num>
  <w:num w:numId="38">
    <w:abstractNumId w:val="40"/>
  </w:num>
  <w:num w:numId="39">
    <w:abstractNumId w:val="24"/>
  </w:num>
  <w:num w:numId="40">
    <w:abstractNumId w:val="34"/>
  </w:num>
  <w:num w:numId="41">
    <w:abstractNumId w:val="23"/>
  </w:num>
  <w:num w:numId="42">
    <w:abstractNumId w:val="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DD"/>
    <w:rsid w:val="0000383D"/>
    <w:rsid w:val="000452A7"/>
    <w:rsid w:val="000603DE"/>
    <w:rsid w:val="000A537E"/>
    <w:rsid w:val="000A771F"/>
    <w:rsid w:val="000B3F3F"/>
    <w:rsid w:val="000C5085"/>
    <w:rsid w:val="000D386E"/>
    <w:rsid w:val="00100538"/>
    <w:rsid w:val="0013238E"/>
    <w:rsid w:val="001348D9"/>
    <w:rsid w:val="00134E65"/>
    <w:rsid w:val="00144C48"/>
    <w:rsid w:val="00153C4B"/>
    <w:rsid w:val="001D55FA"/>
    <w:rsid w:val="001E240F"/>
    <w:rsid w:val="001E7430"/>
    <w:rsid w:val="001F03F1"/>
    <w:rsid w:val="001F6F7C"/>
    <w:rsid w:val="00203CC2"/>
    <w:rsid w:val="00204594"/>
    <w:rsid w:val="00211D00"/>
    <w:rsid w:val="00217E53"/>
    <w:rsid w:val="00262862"/>
    <w:rsid w:val="00271091"/>
    <w:rsid w:val="00277993"/>
    <w:rsid w:val="002818E2"/>
    <w:rsid w:val="00285FD5"/>
    <w:rsid w:val="00290195"/>
    <w:rsid w:val="002A36B5"/>
    <w:rsid w:val="002C59E1"/>
    <w:rsid w:val="002D01F8"/>
    <w:rsid w:val="002F10C7"/>
    <w:rsid w:val="002F414B"/>
    <w:rsid w:val="002F473C"/>
    <w:rsid w:val="00320491"/>
    <w:rsid w:val="00323929"/>
    <w:rsid w:val="00347367"/>
    <w:rsid w:val="003512BB"/>
    <w:rsid w:val="00375838"/>
    <w:rsid w:val="003823F3"/>
    <w:rsid w:val="003B5BBF"/>
    <w:rsid w:val="003C05F2"/>
    <w:rsid w:val="003C07F4"/>
    <w:rsid w:val="003E7057"/>
    <w:rsid w:val="003F6FD5"/>
    <w:rsid w:val="00413152"/>
    <w:rsid w:val="004179AF"/>
    <w:rsid w:val="00423DDD"/>
    <w:rsid w:val="0043452F"/>
    <w:rsid w:val="004359E9"/>
    <w:rsid w:val="00465563"/>
    <w:rsid w:val="00474610"/>
    <w:rsid w:val="0047512C"/>
    <w:rsid w:val="0049271E"/>
    <w:rsid w:val="004C792B"/>
    <w:rsid w:val="0058147F"/>
    <w:rsid w:val="00584D7F"/>
    <w:rsid w:val="00587971"/>
    <w:rsid w:val="00591428"/>
    <w:rsid w:val="005B237E"/>
    <w:rsid w:val="005B258A"/>
    <w:rsid w:val="005E046A"/>
    <w:rsid w:val="006031B7"/>
    <w:rsid w:val="00610FE2"/>
    <w:rsid w:val="00614431"/>
    <w:rsid w:val="00651735"/>
    <w:rsid w:val="00674BEC"/>
    <w:rsid w:val="006858FA"/>
    <w:rsid w:val="006A77AA"/>
    <w:rsid w:val="006B7721"/>
    <w:rsid w:val="006C654B"/>
    <w:rsid w:val="006D0AF1"/>
    <w:rsid w:val="006E47DD"/>
    <w:rsid w:val="006F061D"/>
    <w:rsid w:val="00701225"/>
    <w:rsid w:val="00704F54"/>
    <w:rsid w:val="00713ED7"/>
    <w:rsid w:val="0075162B"/>
    <w:rsid w:val="00773611"/>
    <w:rsid w:val="00785B2E"/>
    <w:rsid w:val="007A0950"/>
    <w:rsid w:val="007D45E7"/>
    <w:rsid w:val="00816F73"/>
    <w:rsid w:val="00827662"/>
    <w:rsid w:val="00831FC4"/>
    <w:rsid w:val="00836DA7"/>
    <w:rsid w:val="00852ACC"/>
    <w:rsid w:val="008758B3"/>
    <w:rsid w:val="00877583"/>
    <w:rsid w:val="00892458"/>
    <w:rsid w:val="00893D76"/>
    <w:rsid w:val="0089732D"/>
    <w:rsid w:val="008C1F13"/>
    <w:rsid w:val="008E355A"/>
    <w:rsid w:val="00905A54"/>
    <w:rsid w:val="00907E8A"/>
    <w:rsid w:val="00965943"/>
    <w:rsid w:val="009667F5"/>
    <w:rsid w:val="009E0972"/>
    <w:rsid w:val="009F6229"/>
    <w:rsid w:val="00A14A56"/>
    <w:rsid w:val="00A23451"/>
    <w:rsid w:val="00A327C6"/>
    <w:rsid w:val="00A7505B"/>
    <w:rsid w:val="00AA3BCA"/>
    <w:rsid w:val="00AB4BF1"/>
    <w:rsid w:val="00AB5AA7"/>
    <w:rsid w:val="00AC65D5"/>
    <w:rsid w:val="00AD07CE"/>
    <w:rsid w:val="00AD779B"/>
    <w:rsid w:val="00AE0A4E"/>
    <w:rsid w:val="00AF23C0"/>
    <w:rsid w:val="00B359D0"/>
    <w:rsid w:val="00B74B76"/>
    <w:rsid w:val="00B94F68"/>
    <w:rsid w:val="00BC3420"/>
    <w:rsid w:val="00C023A5"/>
    <w:rsid w:val="00C136F3"/>
    <w:rsid w:val="00C30284"/>
    <w:rsid w:val="00C54296"/>
    <w:rsid w:val="00C60281"/>
    <w:rsid w:val="00C63F78"/>
    <w:rsid w:val="00C83AE0"/>
    <w:rsid w:val="00CA62E5"/>
    <w:rsid w:val="00CA71C4"/>
    <w:rsid w:val="00CB02A7"/>
    <w:rsid w:val="00CB2208"/>
    <w:rsid w:val="00CB493E"/>
    <w:rsid w:val="00CF471A"/>
    <w:rsid w:val="00D10728"/>
    <w:rsid w:val="00D15324"/>
    <w:rsid w:val="00D327F1"/>
    <w:rsid w:val="00D37BEE"/>
    <w:rsid w:val="00D51C9C"/>
    <w:rsid w:val="00D538DB"/>
    <w:rsid w:val="00D72216"/>
    <w:rsid w:val="00DC14B9"/>
    <w:rsid w:val="00DC426F"/>
    <w:rsid w:val="00DC53DE"/>
    <w:rsid w:val="00DC69B5"/>
    <w:rsid w:val="00E05CA3"/>
    <w:rsid w:val="00E2111D"/>
    <w:rsid w:val="00E34CC3"/>
    <w:rsid w:val="00E52EB1"/>
    <w:rsid w:val="00E62117"/>
    <w:rsid w:val="00ED2B60"/>
    <w:rsid w:val="00EF2AA8"/>
    <w:rsid w:val="00EF4114"/>
    <w:rsid w:val="00F07483"/>
    <w:rsid w:val="00F112CC"/>
    <w:rsid w:val="00F16680"/>
    <w:rsid w:val="00F455C5"/>
    <w:rsid w:val="00F57050"/>
    <w:rsid w:val="00F62600"/>
    <w:rsid w:val="00F65AB4"/>
    <w:rsid w:val="00F67939"/>
    <w:rsid w:val="00F76A77"/>
    <w:rsid w:val="00FA2E06"/>
    <w:rsid w:val="00FC3C84"/>
    <w:rsid w:val="00FE06EE"/>
    <w:rsid w:val="00FF3677"/>
    <w:rsid w:val="00FF50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3CCA36F"/>
  <w14:defaultImageDpi w14:val="300"/>
  <w15:docId w15:val="{FB9E6EA6-CC46-41E5-8D0C-D4910438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710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58797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47DD"/>
    <w:pPr>
      <w:tabs>
        <w:tab w:val="center" w:pos="4536"/>
        <w:tab w:val="right" w:pos="9072"/>
      </w:tabs>
    </w:pPr>
  </w:style>
  <w:style w:type="character" w:customStyle="1" w:styleId="En-tteCar">
    <w:name w:val="En-tête Car"/>
    <w:basedOn w:val="Policepardfaut"/>
    <w:link w:val="En-tte"/>
    <w:uiPriority w:val="99"/>
    <w:rsid w:val="006E47DD"/>
  </w:style>
  <w:style w:type="paragraph" w:styleId="Pieddepage">
    <w:name w:val="footer"/>
    <w:basedOn w:val="Normal"/>
    <w:link w:val="PieddepageCar"/>
    <w:uiPriority w:val="99"/>
    <w:unhideWhenUsed/>
    <w:rsid w:val="006E47DD"/>
    <w:pPr>
      <w:tabs>
        <w:tab w:val="center" w:pos="4536"/>
        <w:tab w:val="right" w:pos="9072"/>
      </w:tabs>
    </w:pPr>
  </w:style>
  <w:style w:type="character" w:customStyle="1" w:styleId="PieddepageCar">
    <w:name w:val="Pied de page Car"/>
    <w:basedOn w:val="Policepardfaut"/>
    <w:link w:val="Pieddepage"/>
    <w:uiPriority w:val="99"/>
    <w:rsid w:val="006E47DD"/>
  </w:style>
  <w:style w:type="character" w:styleId="Lienhypertexte">
    <w:name w:val="Hyperlink"/>
    <w:basedOn w:val="Policepardfaut"/>
    <w:uiPriority w:val="99"/>
    <w:unhideWhenUsed/>
    <w:rsid w:val="00323929"/>
    <w:rPr>
      <w:color w:val="0000FF" w:themeColor="hyperlink"/>
      <w:u w:val="single"/>
    </w:rPr>
  </w:style>
  <w:style w:type="character" w:customStyle="1" w:styleId="apple-converted-space">
    <w:name w:val="apple-converted-space"/>
    <w:basedOn w:val="Policepardfaut"/>
    <w:rsid w:val="00587971"/>
  </w:style>
  <w:style w:type="paragraph" w:styleId="Paragraphedeliste">
    <w:name w:val="List Paragraph"/>
    <w:basedOn w:val="Normal"/>
    <w:uiPriority w:val="34"/>
    <w:qFormat/>
    <w:rsid w:val="00587971"/>
    <w:pPr>
      <w:ind w:left="720"/>
      <w:contextualSpacing/>
    </w:pPr>
  </w:style>
  <w:style w:type="character" w:customStyle="1" w:styleId="Titre2Car">
    <w:name w:val="Titre 2 Car"/>
    <w:basedOn w:val="Policepardfaut"/>
    <w:link w:val="Titre2"/>
    <w:uiPriority w:val="9"/>
    <w:rsid w:val="00587971"/>
    <w:rPr>
      <w:rFonts w:ascii="Times New Roman" w:eastAsia="Times New Roman" w:hAnsi="Times New Roman" w:cs="Times New Roman"/>
      <w:b/>
      <w:bCs/>
      <w:sz w:val="36"/>
      <w:szCs w:val="36"/>
    </w:rPr>
  </w:style>
  <w:style w:type="paragraph" w:styleId="Textedebulles">
    <w:name w:val="Balloon Text"/>
    <w:basedOn w:val="Normal"/>
    <w:link w:val="TextedebullesCar"/>
    <w:uiPriority w:val="99"/>
    <w:semiHidden/>
    <w:unhideWhenUsed/>
    <w:rsid w:val="003C07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07F4"/>
    <w:rPr>
      <w:rFonts w:ascii="Segoe UI" w:hAnsi="Segoe UI" w:cs="Segoe UI"/>
      <w:sz w:val="18"/>
      <w:szCs w:val="18"/>
    </w:rPr>
  </w:style>
  <w:style w:type="character" w:customStyle="1" w:styleId="Titre1Car">
    <w:name w:val="Titre 1 Car"/>
    <w:basedOn w:val="Policepardfaut"/>
    <w:link w:val="Titre1"/>
    <w:uiPriority w:val="9"/>
    <w:rsid w:val="00271091"/>
    <w:rPr>
      <w:rFonts w:asciiTheme="majorHAnsi" w:eastAsiaTheme="majorEastAsia" w:hAnsiTheme="majorHAnsi" w:cstheme="majorBidi"/>
      <w:color w:val="365F91" w:themeColor="accent1" w:themeShade="BF"/>
      <w:sz w:val="32"/>
      <w:szCs w:val="32"/>
    </w:rPr>
  </w:style>
  <w:style w:type="paragraph" w:customStyle="1" w:styleId="titre11">
    <w:name w:val="titre 1.1"/>
    <w:basedOn w:val="Titre1"/>
    <w:link w:val="titre11Car"/>
    <w:qFormat/>
    <w:rsid w:val="00271091"/>
    <w:pPr>
      <w:keepLines w:val="0"/>
      <w:spacing w:after="60"/>
      <w:ind w:left="1134"/>
    </w:pPr>
    <w:rPr>
      <w:rFonts w:ascii="Cambria" w:eastAsia="Times New Roman" w:hAnsi="Cambria" w:cs="Times New Roman"/>
      <w:bCs/>
      <w:color w:val="auto"/>
      <w:kern w:val="32"/>
      <w:sz w:val="28"/>
      <w:szCs w:val="28"/>
      <w:u w:val="single"/>
    </w:rPr>
  </w:style>
  <w:style w:type="character" w:customStyle="1" w:styleId="titre11Car">
    <w:name w:val="titre 1.1 Car"/>
    <w:link w:val="titre11"/>
    <w:rsid w:val="00271091"/>
    <w:rPr>
      <w:rFonts w:ascii="Cambria" w:eastAsia="Times New Roman" w:hAnsi="Cambria" w:cs="Times New Roman"/>
      <w:bCs/>
      <w:kern w:val="32"/>
      <w:sz w:val="28"/>
      <w:szCs w:val="28"/>
      <w:u w:val="single"/>
    </w:rPr>
  </w:style>
  <w:style w:type="paragraph" w:styleId="NormalWeb">
    <w:name w:val="Normal (Web)"/>
    <w:basedOn w:val="Normal"/>
    <w:uiPriority w:val="99"/>
    <w:unhideWhenUsed/>
    <w:rsid w:val="00CF471A"/>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CF471A"/>
    <w:rPr>
      <w:b/>
      <w:bCs/>
    </w:rPr>
  </w:style>
  <w:style w:type="character" w:styleId="Accentuation">
    <w:name w:val="Emphasis"/>
    <w:basedOn w:val="Policepardfaut"/>
    <w:uiPriority w:val="20"/>
    <w:qFormat/>
    <w:rsid w:val="00CF471A"/>
    <w:rPr>
      <w:i/>
      <w:iCs/>
    </w:rPr>
  </w:style>
  <w:style w:type="paragraph" w:customStyle="1" w:styleId="Default">
    <w:name w:val="Default"/>
    <w:rsid w:val="00AE0A4E"/>
    <w:pPr>
      <w:autoSpaceDE w:val="0"/>
      <w:autoSpaceDN w:val="0"/>
      <w:adjustRightInd w:val="0"/>
    </w:pPr>
    <w:rPr>
      <w:rFonts w:ascii="Roboto" w:hAnsi="Roboto" w:cs="Roboto"/>
      <w:color w:val="000000"/>
    </w:rPr>
  </w:style>
  <w:style w:type="paragraph" w:customStyle="1" w:styleId="Pa2">
    <w:name w:val="Pa2"/>
    <w:basedOn w:val="Default"/>
    <w:next w:val="Default"/>
    <w:uiPriority w:val="99"/>
    <w:rsid w:val="00AE0A4E"/>
    <w:pPr>
      <w:spacing w:line="281" w:lineRule="atLeast"/>
    </w:pPr>
    <w:rPr>
      <w:rFonts w:cstheme="minorBidi"/>
      <w:color w:val="auto"/>
    </w:rPr>
  </w:style>
  <w:style w:type="character" w:customStyle="1" w:styleId="Mentionnonrsolue1">
    <w:name w:val="Mention non résolue1"/>
    <w:basedOn w:val="Policepardfaut"/>
    <w:uiPriority w:val="99"/>
    <w:semiHidden/>
    <w:unhideWhenUsed/>
    <w:rsid w:val="006B7721"/>
    <w:rPr>
      <w:color w:val="808080"/>
      <w:shd w:val="clear" w:color="auto" w:fill="E6E6E6"/>
    </w:rPr>
  </w:style>
  <w:style w:type="paragraph" w:customStyle="1" w:styleId="chapo">
    <w:name w:val="chapo"/>
    <w:basedOn w:val="Normal"/>
    <w:rsid w:val="006B7721"/>
    <w:pPr>
      <w:spacing w:before="100" w:beforeAutospacing="1" w:after="100" w:afterAutospacing="1"/>
    </w:pPr>
    <w:rPr>
      <w:rFonts w:ascii="Times New Roman" w:eastAsia="Times New Roman" w:hAnsi="Times New Roman" w:cs="Times New Roman"/>
    </w:rPr>
  </w:style>
  <w:style w:type="character" w:customStyle="1" w:styleId="e24kjd">
    <w:name w:val="e24kjd"/>
    <w:basedOn w:val="Policepardfaut"/>
    <w:rsid w:val="00FE06EE"/>
  </w:style>
  <w:style w:type="paragraph" w:styleId="Corpsdetexte">
    <w:name w:val="Body Text"/>
    <w:basedOn w:val="Normal"/>
    <w:link w:val="CorpsdetexteCar"/>
    <w:uiPriority w:val="99"/>
    <w:unhideWhenUsed/>
    <w:rsid w:val="00262862"/>
    <w:pPr>
      <w:spacing w:after="160" w:line="259" w:lineRule="auto"/>
      <w:jc w:val="both"/>
    </w:pPr>
    <w:rPr>
      <w:rFonts w:eastAsiaTheme="minorHAnsi"/>
      <w:sz w:val="22"/>
      <w:szCs w:val="22"/>
      <w:lang w:eastAsia="en-US"/>
    </w:rPr>
  </w:style>
  <w:style w:type="character" w:customStyle="1" w:styleId="CorpsdetexteCar">
    <w:name w:val="Corps de texte Car"/>
    <w:basedOn w:val="Policepardfaut"/>
    <w:link w:val="Corpsdetexte"/>
    <w:uiPriority w:val="99"/>
    <w:rsid w:val="00262862"/>
    <w:rPr>
      <w:rFonts w:eastAsiaTheme="minorHAnsi"/>
      <w:sz w:val="22"/>
      <w:szCs w:val="22"/>
      <w:lang w:eastAsia="en-US"/>
    </w:rPr>
  </w:style>
  <w:style w:type="paragraph" w:styleId="Retraitcorpsdetexte">
    <w:name w:val="Body Text Indent"/>
    <w:basedOn w:val="Normal"/>
    <w:link w:val="RetraitcorpsdetexteCar"/>
    <w:uiPriority w:val="99"/>
    <w:semiHidden/>
    <w:unhideWhenUsed/>
    <w:rsid w:val="000D386E"/>
    <w:pPr>
      <w:spacing w:after="120"/>
      <w:ind w:left="283"/>
    </w:pPr>
  </w:style>
  <w:style w:type="character" w:customStyle="1" w:styleId="RetraitcorpsdetexteCar">
    <w:name w:val="Retrait corps de texte Car"/>
    <w:basedOn w:val="Policepardfaut"/>
    <w:link w:val="Retraitcorpsdetexte"/>
    <w:uiPriority w:val="99"/>
    <w:semiHidden/>
    <w:rsid w:val="000D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510">
      <w:bodyDiv w:val="1"/>
      <w:marLeft w:val="0"/>
      <w:marRight w:val="0"/>
      <w:marTop w:val="0"/>
      <w:marBottom w:val="0"/>
      <w:divBdr>
        <w:top w:val="none" w:sz="0" w:space="0" w:color="auto"/>
        <w:left w:val="none" w:sz="0" w:space="0" w:color="auto"/>
        <w:bottom w:val="none" w:sz="0" w:space="0" w:color="auto"/>
        <w:right w:val="none" w:sz="0" w:space="0" w:color="auto"/>
      </w:divBdr>
    </w:div>
    <w:div w:id="112986958">
      <w:bodyDiv w:val="1"/>
      <w:marLeft w:val="0"/>
      <w:marRight w:val="0"/>
      <w:marTop w:val="0"/>
      <w:marBottom w:val="0"/>
      <w:divBdr>
        <w:top w:val="none" w:sz="0" w:space="0" w:color="auto"/>
        <w:left w:val="none" w:sz="0" w:space="0" w:color="auto"/>
        <w:bottom w:val="none" w:sz="0" w:space="0" w:color="auto"/>
        <w:right w:val="none" w:sz="0" w:space="0" w:color="auto"/>
      </w:divBdr>
    </w:div>
    <w:div w:id="187105414">
      <w:bodyDiv w:val="1"/>
      <w:marLeft w:val="0"/>
      <w:marRight w:val="0"/>
      <w:marTop w:val="0"/>
      <w:marBottom w:val="0"/>
      <w:divBdr>
        <w:top w:val="none" w:sz="0" w:space="0" w:color="auto"/>
        <w:left w:val="none" w:sz="0" w:space="0" w:color="auto"/>
        <w:bottom w:val="none" w:sz="0" w:space="0" w:color="auto"/>
        <w:right w:val="none" w:sz="0" w:space="0" w:color="auto"/>
      </w:divBdr>
    </w:div>
    <w:div w:id="485515643">
      <w:bodyDiv w:val="1"/>
      <w:marLeft w:val="0"/>
      <w:marRight w:val="0"/>
      <w:marTop w:val="0"/>
      <w:marBottom w:val="0"/>
      <w:divBdr>
        <w:top w:val="none" w:sz="0" w:space="0" w:color="auto"/>
        <w:left w:val="none" w:sz="0" w:space="0" w:color="auto"/>
        <w:bottom w:val="none" w:sz="0" w:space="0" w:color="auto"/>
        <w:right w:val="none" w:sz="0" w:space="0" w:color="auto"/>
      </w:divBdr>
    </w:div>
    <w:div w:id="497186639">
      <w:bodyDiv w:val="1"/>
      <w:marLeft w:val="0"/>
      <w:marRight w:val="0"/>
      <w:marTop w:val="0"/>
      <w:marBottom w:val="0"/>
      <w:divBdr>
        <w:top w:val="none" w:sz="0" w:space="0" w:color="auto"/>
        <w:left w:val="none" w:sz="0" w:space="0" w:color="auto"/>
        <w:bottom w:val="none" w:sz="0" w:space="0" w:color="auto"/>
        <w:right w:val="none" w:sz="0" w:space="0" w:color="auto"/>
      </w:divBdr>
    </w:div>
    <w:div w:id="500049753">
      <w:bodyDiv w:val="1"/>
      <w:marLeft w:val="0"/>
      <w:marRight w:val="0"/>
      <w:marTop w:val="0"/>
      <w:marBottom w:val="0"/>
      <w:divBdr>
        <w:top w:val="none" w:sz="0" w:space="0" w:color="auto"/>
        <w:left w:val="none" w:sz="0" w:space="0" w:color="auto"/>
        <w:bottom w:val="none" w:sz="0" w:space="0" w:color="auto"/>
        <w:right w:val="none" w:sz="0" w:space="0" w:color="auto"/>
      </w:divBdr>
    </w:div>
    <w:div w:id="516652250">
      <w:bodyDiv w:val="1"/>
      <w:marLeft w:val="0"/>
      <w:marRight w:val="0"/>
      <w:marTop w:val="0"/>
      <w:marBottom w:val="0"/>
      <w:divBdr>
        <w:top w:val="none" w:sz="0" w:space="0" w:color="auto"/>
        <w:left w:val="none" w:sz="0" w:space="0" w:color="auto"/>
        <w:bottom w:val="none" w:sz="0" w:space="0" w:color="auto"/>
        <w:right w:val="none" w:sz="0" w:space="0" w:color="auto"/>
      </w:divBdr>
    </w:div>
    <w:div w:id="524369543">
      <w:bodyDiv w:val="1"/>
      <w:marLeft w:val="0"/>
      <w:marRight w:val="0"/>
      <w:marTop w:val="0"/>
      <w:marBottom w:val="0"/>
      <w:divBdr>
        <w:top w:val="none" w:sz="0" w:space="0" w:color="auto"/>
        <w:left w:val="none" w:sz="0" w:space="0" w:color="auto"/>
        <w:bottom w:val="none" w:sz="0" w:space="0" w:color="auto"/>
        <w:right w:val="none" w:sz="0" w:space="0" w:color="auto"/>
      </w:divBdr>
    </w:div>
    <w:div w:id="653725215">
      <w:bodyDiv w:val="1"/>
      <w:marLeft w:val="0"/>
      <w:marRight w:val="0"/>
      <w:marTop w:val="0"/>
      <w:marBottom w:val="0"/>
      <w:divBdr>
        <w:top w:val="none" w:sz="0" w:space="0" w:color="auto"/>
        <w:left w:val="none" w:sz="0" w:space="0" w:color="auto"/>
        <w:bottom w:val="none" w:sz="0" w:space="0" w:color="auto"/>
        <w:right w:val="none" w:sz="0" w:space="0" w:color="auto"/>
      </w:divBdr>
    </w:div>
    <w:div w:id="745762339">
      <w:bodyDiv w:val="1"/>
      <w:marLeft w:val="0"/>
      <w:marRight w:val="0"/>
      <w:marTop w:val="0"/>
      <w:marBottom w:val="0"/>
      <w:divBdr>
        <w:top w:val="none" w:sz="0" w:space="0" w:color="auto"/>
        <w:left w:val="none" w:sz="0" w:space="0" w:color="auto"/>
        <w:bottom w:val="none" w:sz="0" w:space="0" w:color="auto"/>
        <w:right w:val="none" w:sz="0" w:space="0" w:color="auto"/>
      </w:divBdr>
    </w:div>
    <w:div w:id="764957820">
      <w:bodyDiv w:val="1"/>
      <w:marLeft w:val="0"/>
      <w:marRight w:val="0"/>
      <w:marTop w:val="0"/>
      <w:marBottom w:val="0"/>
      <w:divBdr>
        <w:top w:val="none" w:sz="0" w:space="0" w:color="auto"/>
        <w:left w:val="none" w:sz="0" w:space="0" w:color="auto"/>
        <w:bottom w:val="none" w:sz="0" w:space="0" w:color="auto"/>
        <w:right w:val="none" w:sz="0" w:space="0" w:color="auto"/>
      </w:divBdr>
    </w:div>
    <w:div w:id="770659158">
      <w:bodyDiv w:val="1"/>
      <w:marLeft w:val="0"/>
      <w:marRight w:val="0"/>
      <w:marTop w:val="0"/>
      <w:marBottom w:val="0"/>
      <w:divBdr>
        <w:top w:val="none" w:sz="0" w:space="0" w:color="auto"/>
        <w:left w:val="none" w:sz="0" w:space="0" w:color="auto"/>
        <w:bottom w:val="none" w:sz="0" w:space="0" w:color="auto"/>
        <w:right w:val="none" w:sz="0" w:space="0" w:color="auto"/>
      </w:divBdr>
    </w:div>
    <w:div w:id="793136476">
      <w:bodyDiv w:val="1"/>
      <w:marLeft w:val="0"/>
      <w:marRight w:val="0"/>
      <w:marTop w:val="0"/>
      <w:marBottom w:val="0"/>
      <w:divBdr>
        <w:top w:val="none" w:sz="0" w:space="0" w:color="auto"/>
        <w:left w:val="none" w:sz="0" w:space="0" w:color="auto"/>
        <w:bottom w:val="none" w:sz="0" w:space="0" w:color="auto"/>
        <w:right w:val="none" w:sz="0" w:space="0" w:color="auto"/>
      </w:divBdr>
    </w:div>
    <w:div w:id="811679080">
      <w:bodyDiv w:val="1"/>
      <w:marLeft w:val="0"/>
      <w:marRight w:val="0"/>
      <w:marTop w:val="0"/>
      <w:marBottom w:val="0"/>
      <w:divBdr>
        <w:top w:val="none" w:sz="0" w:space="0" w:color="auto"/>
        <w:left w:val="none" w:sz="0" w:space="0" w:color="auto"/>
        <w:bottom w:val="none" w:sz="0" w:space="0" w:color="auto"/>
        <w:right w:val="none" w:sz="0" w:space="0" w:color="auto"/>
      </w:divBdr>
    </w:div>
    <w:div w:id="949968563">
      <w:bodyDiv w:val="1"/>
      <w:marLeft w:val="0"/>
      <w:marRight w:val="0"/>
      <w:marTop w:val="0"/>
      <w:marBottom w:val="0"/>
      <w:divBdr>
        <w:top w:val="none" w:sz="0" w:space="0" w:color="auto"/>
        <w:left w:val="none" w:sz="0" w:space="0" w:color="auto"/>
        <w:bottom w:val="none" w:sz="0" w:space="0" w:color="auto"/>
        <w:right w:val="none" w:sz="0" w:space="0" w:color="auto"/>
      </w:divBdr>
    </w:div>
    <w:div w:id="1034308056">
      <w:bodyDiv w:val="1"/>
      <w:marLeft w:val="0"/>
      <w:marRight w:val="0"/>
      <w:marTop w:val="0"/>
      <w:marBottom w:val="0"/>
      <w:divBdr>
        <w:top w:val="none" w:sz="0" w:space="0" w:color="auto"/>
        <w:left w:val="none" w:sz="0" w:space="0" w:color="auto"/>
        <w:bottom w:val="none" w:sz="0" w:space="0" w:color="auto"/>
        <w:right w:val="none" w:sz="0" w:space="0" w:color="auto"/>
      </w:divBdr>
    </w:div>
    <w:div w:id="1086724798">
      <w:bodyDiv w:val="1"/>
      <w:marLeft w:val="0"/>
      <w:marRight w:val="0"/>
      <w:marTop w:val="0"/>
      <w:marBottom w:val="0"/>
      <w:divBdr>
        <w:top w:val="none" w:sz="0" w:space="0" w:color="auto"/>
        <w:left w:val="none" w:sz="0" w:space="0" w:color="auto"/>
        <w:bottom w:val="none" w:sz="0" w:space="0" w:color="auto"/>
        <w:right w:val="none" w:sz="0" w:space="0" w:color="auto"/>
      </w:divBdr>
      <w:divsChild>
        <w:div w:id="1584610406">
          <w:marLeft w:val="0"/>
          <w:marRight w:val="0"/>
          <w:marTop w:val="0"/>
          <w:marBottom w:val="0"/>
          <w:divBdr>
            <w:top w:val="none" w:sz="0" w:space="0" w:color="auto"/>
            <w:left w:val="none" w:sz="0" w:space="0" w:color="auto"/>
            <w:bottom w:val="none" w:sz="0" w:space="0" w:color="auto"/>
            <w:right w:val="none" w:sz="0" w:space="0" w:color="auto"/>
          </w:divBdr>
        </w:div>
      </w:divsChild>
    </w:div>
    <w:div w:id="1104962527">
      <w:bodyDiv w:val="1"/>
      <w:marLeft w:val="0"/>
      <w:marRight w:val="0"/>
      <w:marTop w:val="0"/>
      <w:marBottom w:val="0"/>
      <w:divBdr>
        <w:top w:val="none" w:sz="0" w:space="0" w:color="auto"/>
        <w:left w:val="none" w:sz="0" w:space="0" w:color="auto"/>
        <w:bottom w:val="none" w:sz="0" w:space="0" w:color="auto"/>
        <w:right w:val="none" w:sz="0" w:space="0" w:color="auto"/>
      </w:divBdr>
    </w:div>
    <w:div w:id="1147363049">
      <w:bodyDiv w:val="1"/>
      <w:marLeft w:val="0"/>
      <w:marRight w:val="0"/>
      <w:marTop w:val="0"/>
      <w:marBottom w:val="0"/>
      <w:divBdr>
        <w:top w:val="none" w:sz="0" w:space="0" w:color="auto"/>
        <w:left w:val="none" w:sz="0" w:space="0" w:color="auto"/>
        <w:bottom w:val="none" w:sz="0" w:space="0" w:color="auto"/>
        <w:right w:val="none" w:sz="0" w:space="0" w:color="auto"/>
      </w:divBdr>
    </w:div>
    <w:div w:id="1411779539">
      <w:bodyDiv w:val="1"/>
      <w:marLeft w:val="0"/>
      <w:marRight w:val="0"/>
      <w:marTop w:val="0"/>
      <w:marBottom w:val="0"/>
      <w:divBdr>
        <w:top w:val="none" w:sz="0" w:space="0" w:color="auto"/>
        <w:left w:val="none" w:sz="0" w:space="0" w:color="auto"/>
        <w:bottom w:val="none" w:sz="0" w:space="0" w:color="auto"/>
        <w:right w:val="none" w:sz="0" w:space="0" w:color="auto"/>
      </w:divBdr>
    </w:div>
    <w:div w:id="1424958804">
      <w:bodyDiv w:val="1"/>
      <w:marLeft w:val="0"/>
      <w:marRight w:val="0"/>
      <w:marTop w:val="0"/>
      <w:marBottom w:val="0"/>
      <w:divBdr>
        <w:top w:val="none" w:sz="0" w:space="0" w:color="auto"/>
        <w:left w:val="none" w:sz="0" w:space="0" w:color="auto"/>
        <w:bottom w:val="none" w:sz="0" w:space="0" w:color="auto"/>
        <w:right w:val="none" w:sz="0" w:space="0" w:color="auto"/>
      </w:divBdr>
    </w:div>
    <w:div w:id="1425765617">
      <w:bodyDiv w:val="1"/>
      <w:marLeft w:val="0"/>
      <w:marRight w:val="0"/>
      <w:marTop w:val="0"/>
      <w:marBottom w:val="0"/>
      <w:divBdr>
        <w:top w:val="none" w:sz="0" w:space="0" w:color="auto"/>
        <w:left w:val="none" w:sz="0" w:space="0" w:color="auto"/>
        <w:bottom w:val="none" w:sz="0" w:space="0" w:color="auto"/>
        <w:right w:val="none" w:sz="0" w:space="0" w:color="auto"/>
      </w:divBdr>
    </w:div>
    <w:div w:id="1438476521">
      <w:bodyDiv w:val="1"/>
      <w:marLeft w:val="0"/>
      <w:marRight w:val="0"/>
      <w:marTop w:val="0"/>
      <w:marBottom w:val="0"/>
      <w:divBdr>
        <w:top w:val="none" w:sz="0" w:space="0" w:color="auto"/>
        <w:left w:val="none" w:sz="0" w:space="0" w:color="auto"/>
        <w:bottom w:val="none" w:sz="0" w:space="0" w:color="auto"/>
        <w:right w:val="none" w:sz="0" w:space="0" w:color="auto"/>
      </w:divBdr>
    </w:div>
    <w:div w:id="1494831255">
      <w:bodyDiv w:val="1"/>
      <w:marLeft w:val="0"/>
      <w:marRight w:val="0"/>
      <w:marTop w:val="0"/>
      <w:marBottom w:val="0"/>
      <w:divBdr>
        <w:top w:val="none" w:sz="0" w:space="0" w:color="auto"/>
        <w:left w:val="none" w:sz="0" w:space="0" w:color="auto"/>
        <w:bottom w:val="none" w:sz="0" w:space="0" w:color="auto"/>
        <w:right w:val="none" w:sz="0" w:space="0" w:color="auto"/>
      </w:divBdr>
    </w:div>
    <w:div w:id="1664550455">
      <w:bodyDiv w:val="1"/>
      <w:marLeft w:val="0"/>
      <w:marRight w:val="0"/>
      <w:marTop w:val="0"/>
      <w:marBottom w:val="0"/>
      <w:divBdr>
        <w:top w:val="none" w:sz="0" w:space="0" w:color="auto"/>
        <w:left w:val="none" w:sz="0" w:space="0" w:color="auto"/>
        <w:bottom w:val="none" w:sz="0" w:space="0" w:color="auto"/>
        <w:right w:val="none" w:sz="0" w:space="0" w:color="auto"/>
      </w:divBdr>
    </w:div>
    <w:div w:id="1675302839">
      <w:bodyDiv w:val="1"/>
      <w:marLeft w:val="0"/>
      <w:marRight w:val="0"/>
      <w:marTop w:val="0"/>
      <w:marBottom w:val="0"/>
      <w:divBdr>
        <w:top w:val="none" w:sz="0" w:space="0" w:color="auto"/>
        <w:left w:val="none" w:sz="0" w:space="0" w:color="auto"/>
        <w:bottom w:val="none" w:sz="0" w:space="0" w:color="auto"/>
        <w:right w:val="none" w:sz="0" w:space="0" w:color="auto"/>
      </w:divBdr>
    </w:div>
    <w:div w:id="1753505674">
      <w:bodyDiv w:val="1"/>
      <w:marLeft w:val="0"/>
      <w:marRight w:val="0"/>
      <w:marTop w:val="0"/>
      <w:marBottom w:val="0"/>
      <w:divBdr>
        <w:top w:val="none" w:sz="0" w:space="0" w:color="auto"/>
        <w:left w:val="none" w:sz="0" w:space="0" w:color="auto"/>
        <w:bottom w:val="none" w:sz="0" w:space="0" w:color="auto"/>
        <w:right w:val="none" w:sz="0" w:space="0" w:color="auto"/>
      </w:divBdr>
    </w:div>
    <w:div w:id="1846244447">
      <w:bodyDiv w:val="1"/>
      <w:marLeft w:val="0"/>
      <w:marRight w:val="0"/>
      <w:marTop w:val="0"/>
      <w:marBottom w:val="0"/>
      <w:divBdr>
        <w:top w:val="none" w:sz="0" w:space="0" w:color="auto"/>
        <w:left w:val="none" w:sz="0" w:space="0" w:color="auto"/>
        <w:bottom w:val="none" w:sz="0" w:space="0" w:color="auto"/>
        <w:right w:val="none" w:sz="0" w:space="0" w:color="auto"/>
      </w:divBdr>
    </w:div>
    <w:div w:id="1908420892">
      <w:bodyDiv w:val="1"/>
      <w:marLeft w:val="0"/>
      <w:marRight w:val="0"/>
      <w:marTop w:val="0"/>
      <w:marBottom w:val="0"/>
      <w:divBdr>
        <w:top w:val="none" w:sz="0" w:space="0" w:color="auto"/>
        <w:left w:val="none" w:sz="0" w:space="0" w:color="auto"/>
        <w:bottom w:val="none" w:sz="0" w:space="0" w:color="auto"/>
        <w:right w:val="none" w:sz="0" w:space="0" w:color="auto"/>
      </w:divBdr>
    </w:div>
    <w:div w:id="1957130202">
      <w:bodyDiv w:val="1"/>
      <w:marLeft w:val="0"/>
      <w:marRight w:val="0"/>
      <w:marTop w:val="0"/>
      <w:marBottom w:val="0"/>
      <w:divBdr>
        <w:top w:val="none" w:sz="0" w:space="0" w:color="auto"/>
        <w:left w:val="none" w:sz="0" w:space="0" w:color="auto"/>
        <w:bottom w:val="none" w:sz="0" w:space="0" w:color="auto"/>
        <w:right w:val="none" w:sz="0" w:space="0" w:color="auto"/>
      </w:divBdr>
      <w:divsChild>
        <w:div w:id="516386530">
          <w:marLeft w:val="0"/>
          <w:marRight w:val="0"/>
          <w:marTop w:val="0"/>
          <w:marBottom w:val="0"/>
          <w:divBdr>
            <w:top w:val="none" w:sz="0" w:space="0" w:color="auto"/>
            <w:left w:val="none" w:sz="0" w:space="0" w:color="auto"/>
            <w:bottom w:val="none" w:sz="0" w:space="0" w:color="auto"/>
            <w:right w:val="none" w:sz="0" w:space="0" w:color="auto"/>
          </w:divBdr>
          <w:divsChild>
            <w:div w:id="1254512380">
              <w:marLeft w:val="0"/>
              <w:marRight w:val="0"/>
              <w:marTop w:val="0"/>
              <w:marBottom w:val="0"/>
              <w:divBdr>
                <w:top w:val="none" w:sz="0" w:space="0" w:color="auto"/>
                <w:left w:val="none" w:sz="0" w:space="0" w:color="auto"/>
                <w:bottom w:val="none" w:sz="0" w:space="0" w:color="auto"/>
                <w:right w:val="none" w:sz="0" w:space="0" w:color="auto"/>
              </w:divBdr>
              <w:divsChild>
                <w:div w:id="1548639057">
                  <w:marLeft w:val="0"/>
                  <w:marRight w:val="0"/>
                  <w:marTop w:val="0"/>
                  <w:marBottom w:val="0"/>
                  <w:divBdr>
                    <w:top w:val="none" w:sz="0" w:space="0" w:color="auto"/>
                    <w:left w:val="none" w:sz="0" w:space="0" w:color="auto"/>
                    <w:bottom w:val="none" w:sz="0" w:space="0" w:color="auto"/>
                    <w:right w:val="none" w:sz="0" w:space="0" w:color="auto"/>
                  </w:divBdr>
                  <w:divsChild>
                    <w:div w:id="981467555">
                      <w:marLeft w:val="0"/>
                      <w:marRight w:val="0"/>
                      <w:marTop w:val="0"/>
                      <w:marBottom w:val="150"/>
                      <w:divBdr>
                        <w:top w:val="none" w:sz="0" w:space="0" w:color="auto"/>
                        <w:left w:val="none" w:sz="0" w:space="0" w:color="auto"/>
                        <w:bottom w:val="single" w:sz="6" w:space="11" w:color="D9D9D9"/>
                        <w:right w:val="none" w:sz="0" w:space="0" w:color="auto"/>
                      </w:divBdr>
                      <w:divsChild>
                        <w:div w:id="846402579">
                          <w:marLeft w:val="0"/>
                          <w:marRight w:val="0"/>
                          <w:marTop w:val="0"/>
                          <w:marBottom w:val="0"/>
                          <w:divBdr>
                            <w:top w:val="none" w:sz="0" w:space="0" w:color="auto"/>
                            <w:left w:val="none" w:sz="0" w:space="0" w:color="auto"/>
                            <w:bottom w:val="none" w:sz="0" w:space="0" w:color="auto"/>
                            <w:right w:val="none" w:sz="0" w:space="0" w:color="auto"/>
                          </w:divBdr>
                        </w:div>
                        <w:div w:id="845945585">
                          <w:marLeft w:val="0"/>
                          <w:marRight w:val="0"/>
                          <w:marTop w:val="0"/>
                          <w:marBottom w:val="0"/>
                          <w:divBdr>
                            <w:top w:val="none" w:sz="0" w:space="0" w:color="auto"/>
                            <w:left w:val="none" w:sz="0" w:space="0" w:color="auto"/>
                            <w:bottom w:val="none" w:sz="0" w:space="0" w:color="auto"/>
                            <w:right w:val="none" w:sz="0" w:space="0" w:color="auto"/>
                          </w:divBdr>
                        </w:div>
                        <w:div w:id="8003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533562">
      <w:bodyDiv w:val="1"/>
      <w:marLeft w:val="0"/>
      <w:marRight w:val="0"/>
      <w:marTop w:val="0"/>
      <w:marBottom w:val="0"/>
      <w:divBdr>
        <w:top w:val="none" w:sz="0" w:space="0" w:color="auto"/>
        <w:left w:val="none" w:sz="0" w:space="0" w:color="auto"/>
        <w:bottom w:val="none" w:sz="0" w:space="0" w:color="auto"/>
        <w:right w:val="none" w:sz="0" w:space="0" w:color="auto"/>
      </w:divBdr>
    </w:div>
    <w:div w:id="2065636334">
      <w:bodyDiv w:val="1"/>
      <w:marLeft w:val="0"/>
      <w:marRight w:val="0"/>
      <w:marTop w:val="0"/>
      <w:marBottom w:val="0"/>
      <w:divBdr>
        <w:top w:val="none" w:sz="0" w:space="0" w:color="auto"/>
        <w:left w:val="none" w:sz="0" w:space="0" w:color="auto"/>
        <w:bottom w:val="none" w:sz="0" w:space="0" w:color="auto"/>
        <w:right w:val="none" w:sz="0" w:space="0" w:color="auto"/>
      </w:divBdr>
    </w:div>
    <w:div w:id="21015596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19B3.69BE799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llogiggles.com/feminist-author-follow-twit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a.valleix@tbwa-corporat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rrine.binet@metropole-rouen-normandie.f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1454</Words>
  <Characters>7998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Foucart</dc:creator>
  <cp:keywords/>
  <dc:description/>
  <cp:lastModifiedBy>FRENE, Nicole</cp:lastModifiedBy>
  <cp:revision>7</cp:revision>
  <cp:lastPrinted>2022-01-19T09:20:00Z</cp:lastPrinted>
  <dcterms:created xsi:type="dcterms:W3CDTF">2021-03-15T17:46:00Z</dcterms:created>
  <dcterms:modified xsi:type="dcterms:W3CDTF">2022-01-20T10:45:00Z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2022-01-20T10:45:58Z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439ccfff-3209-4369-bdd2-bfaba4746b13</vt:lpwstr>
  </property>
  <property fmtid="{D5CDD505-2E9C-101B-9397-08002B2CF9AE}" pid="8" name="MSIP_Label_b3fbc5b3-0854-499e-ac99-1df59a3241e9_ContentBits">
    <vt:lpwstr>2</vt:lpwstr>
  </property>
</Properties>
</file>