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1EE" w:rsidRDefault="009E31EE" w:rsidP="00F85AB3">
      <w:pPr>
        <w:pStyle w:val="Sansinterligne"/>
      </w:pPr>
    </w:p>
    <w:p w:rsidR="00367DFD" w:rsidRDefault="009E31EE" w:rsidP="00F85AB3">
      <w:pPr>
        <w:pStyle w:val="Sansinterligne"/>
      </w:pPr>
      <w:r>
        <w:t xml:space="preserve">Parcours de </w:t>
      </w:r>
      <w:bookmarkStart w:id="0" w:name="_GoBack"/>
      <w:bookmarkEnd w:id="0"/>
      <w:r w:rsidR="00113379">
        <w:t xml:space="preserve">Madame A  </w:t>
      </w:r>
    </w:p>
    <w:p w:rsidR="00367DFD" w:rsidRDefault="00113379" w:rsidP="00F85AB3">
      <w:pPr>
        <w:pStyle w:val="Sansinterligne"/>
      </w:pPr>
      <w:r>
        <w:t xml:space="preserve">47 </w:t>
      </w:r>
      <w:proofErr w:type="gramStart"/>
      <w:r>
        <w:t>ans</w:t>
      </w:r>
      <w:r w:rsidR="00367DFD">
        <w:t xml:space="preserve">, </w:t>
      </w:r>
      <w:r w:rsidR="00F85AB3">
        <w:t xml:space="preserve"> agent</w:t>
      </w:r>
      <w:proofErr w:type="gramEnd"/>
      <w:r w:rsidR="00F85AB3">
        <w:t xml:space="preserve"> technique territoriale</w:t>
      </w:r>
    </w:p>
    <w:p w:rsidR="00367DFD" w:rsidRDefault="00367DFD" w:rsidP="00113379"/>
    <w:p w:rsidR="00113379" w:rsidRDefault="00367DFD" w:rsidP="00113379">
      <w:r>
        <w:t xml:space="preserve">Madame A </w:t>
      </w:r>
      <w:proofErr w:type="spellStart"/>
      <w:r w:rsidR="00113379">
        <w:t>a</w:t>
      </w:r>
      <w:proofErr w:type="spellEnd"/>
      <w:r w:rsidR="00113379">
        <w:t xml:space="preserve"> suivi une scolarité en milieu spécialisé du fait d’une déficience intellectuelle. A la sortie de l’Impro, elle a intégré un ESAT, où elle a travaillé pendant 11 ans au sein d’un atelier de conditionnement.</w:t>
      </w:r>
    </w:p>
    <w:p w:rsidR="00113379" w:rsidRDefault="00367DFD" w:rsidP="00113379">
      <w:r>
        <w:t xml:space="preserve">Elle </w:t>
      </w:r>
      <w:r w:rsidR="00113379">
        <w:t>a cessé</w:t>
      </w:r>
      <w:r>
        <w:t xml:space="preserve"> ensuite</w:t>
      </w:r>
      <w:r w:rsidR="00113379">
        <w:t xml:space="preserve"> son activité professionnelle </w:t>
      </w:r>
      <w:r>
        <w:t xml:space="preserve">pendant 4 ans </w:t>
      </w:r>
      <w:r w:rsidR="00113379">
        <w:t>pour élever ses deux enfants.</w:t>
      </w:r>
    </w:p>
    <w:p w:rsidR="00113379" w:rsidRDefault="00113379" w:rsidP="00113379">
      <w:r>
        <w:t xml:space="preserve">Madame A </w:t>
      </w:r>
      <w:proofErr w:type="spellStart"/>
      <w:r>
        <w:t>a</w:t>
      </w:r>
      <w:proofErr w:type="spellEnd"/>
      <w:r>
        <w:t xml:space="preserve"> </w:t>
      </w:r>
      <w:r w:rsidR="00367DFD">
        <w:t>contacté l</w:t>
      </w:r>
      <w:r>
        <w:t xml:space="preserve">e </w:t>
      </w:r>
      <w:r w:rsidR="00367DFD">
        <w:t xml:space="preserve">service d’emploi accompagné </w:t>
      </w:r>
      <w:r>
        <w:t>CAFAU en mars 2007 sur les recommandations de la maison relais où elle logeait</w:t>
      </w:r>
      <w:r w:rsidR="00367DFD">
        <w:t xml:space="preserve"> depuis quelques mois, après une période dif</w:t>
      </w:r>
      <w:r w:rsidR="00F85AB3">
        <w:t>f</w:t>
      </w:r>
      <w:r w:rsidR="00367DFD">
        <w:t>ic</w:t>
      </w:r>
      <w:r w:rsidR="00F85AB3">
        <w:t>i</w:t>
      </w:r>
      <w:r w:rsidR="00367DFD">
        <w:t>le dans sa vie familiale</w:t>
      </w:r>
      <w:r>
        <w:t xml:space="preserve">. Elle exprimait le souhait de travailler en milieu </w:t>
      </w:r>
      <w:r w:rsidRPr="00CF0C76">
        <w:t xml:space="preserve">ordinaire. </w:t>
      </w:r>
    </w:p>
    <w:p w:rsidR="00113379" w:rsidRDefault="00113379" w:rsidP="00113379">
      <w:r>
        <w:t xml:space="preserve">Pour valider un projet professionnel Madame A </w:t>
      </w:r>
      <w:proofErr w:type="spellStart"/>
      <w:r w:rsidRPr="00CF0C76">
        <w:t>a</w:t>
      </w:r>
      <w:proofErr w:type="spellEnd"/>
      <w:r w:rsidRPr="00CF0C76">
        <w:t xml:space="preserve"> </w:t>
      </w:r>
      <w:r>
        <w:t xml:space="preserve">alors </w:t>
      </w:r>
      <w:r w:rsidRPr="00CF0C76">
        <w:t xml:space="preserve">réalisé </w:t>
      </w:r>
      <w:r>
        <w:t xml:space="preserve">de nombreux </w:t>
      </w:r>
      <w:r w:rsidRPr="00CF0C76">
        <w:t xml:space="preserve">stages </w:t>
      </w:r>
      <w:r>
        <w:t>dans des maisons de retraite, crèches et société de restauration collective.</w:t>
      </w:r>
    </w:p>
    <w:p w:rsidR="00113379" w:rsidRDefault="00113379" w:rsidP="00113379">
      <w:r>
        <w:t xml:space="preserve">Le 14 avril 2009 Madame A </w:t>
      </w:r>
      <w:proofErr w:type="spellStart"/>
      <w:r>
        <w:t>a</w:t>
      </w:r>
      <w:proofErr w:type="spellEnd"/>
      <w:r>
        <w:t xml:space="preserve"> signé un contrat aidé de 26h/semaine à </w:t>
      </w:r>
      <w:r w:rsidR="00F85AB3">
        <w:t>un poste</w:t>
      </w:r>
      <w:r>
        <w:t xml:space="preserve"> d’agent technique </w:t>
      </w:r>
      <w:r w:rsidR="00367DFD">
        <w:t xml:space="preserve">dans une </w:t>
      </w:r>
      <w:r>
        <w:t>crèche municipale. Elle accomplissait des taches d’entretien des locaux et du linge. Les CDD sont reconduits par période de 6 mois, en s’appuyant sur un accompagnement par le CAFAU.</w:t>
      </w:r>
      <w:r w:rsidRPr="002341A2">
        <w:t xml:space="preserve"> </w:t>
      </w:r>
      <w:r>
        <w:t xml:space="preserve">Mais Madame A </w:t>
      </w:r>
      <w:proofErr w:type="spellStart"/>
      <w:r>
        <w:t>travaille</w:t>
      </w:r>
      <w:proofErr w:type="spellEnd"/>
      <w:r>
        <w:t xml:space="preserve"> seule et ne trouve pas vraiment sa place dans l’équipe des professionnelles.</w:t>
      </w:r>
    </w:p>
    <w:p w:rsidR="00113379" w:rsidRDefault="00113379" w:rsidP="00113379">
      <w:r>
        <w:t>Le 1</w:t>
      </w:r>
      <w:r w:rsidRPr="00CD1F44">
        <w:rPr>
          <w:vertAlign w:val="superscript"/>
        </w:rPr>
        <w:t>er</w:t>
      </w:r>
      <w:r>
        <w:t xml:space="preserve"> aout 2011 elle intègre, dans le cadre de son contrat aidé, le foyer-repas pour personnes âgées géré par le CCAS de la commune. Au sein d’une équipe de 3 personnes elle apprend à maitriser progressivement le dressage des tables, le service en salle, le débarrassage, la plonge et l’entretien des locaux. Elle participe aussi à l’accueil des personnes qui fréquentent le foyer-repas.</w:t>
      </w:r>
      <w:r>
        <w:br/>
        <w:t>Le 1</w:t>
      </w:r>
      <w:r w:rsidRPr="00CD1F44">
        <w:rPr>
          <w:vertAlign w:val="superscript"/>
        </w:rPr>
        <w:t>er</w:t>
      </w:r>
      <w:r>
        <w:t xml:space="preserve"> mai 2014 Madame A</w:t>
      </w:r>
      <w:r w:rsidR="00F85AB3">
        <w:t xml:space="preserve"> </w:t>
      </w:r>
      <w:proofErr w:type="spellStart"/>
      <w:r>
        <w:t>bénéficie</w:t>
      </w:r>
      <w:proofErr w:type="spellEnd"/>
      <w:r>
        <w:t xml:space="preserve"> du statut d’agent stagiaire et un an plus tard, le 1</w:t>
      </w:r>
      <w:r w:rsidRPr="00CD1F44">
        <w:rPr>
          <w:vertAlign w:val="superscript"/>
        </w:rPr>
        <w:t>er</w:t>
      </w:r>
      <w:r>
        <w:t xml:space="preserve"> mai 2015 elle est titularisée comme agent technique territorial.  </w:t>
      </w:r>
    </w:p>
    <w:p w:rsidR="00113379" w:rsidRDefault="00113379" w:rsidP="00113379">
      <w:r>
        <w:t xml:space="preserve">Madame A </w:t>
      </w:r>
      <w:proofErr w:type="spellStart"/>
      <w:r>
        <w:t>a</w:t>
      </w:r>
      <w:proofErr w:type="spellEnd"/>
      <w:r>
        <w:t xml:space="preserve"> eu un besoin d’accompagnement dans ses prises de poste (réalisation de fiches de procédure adaptées, travail sur la fiche de poste, sur l’acquisition des gestes professionnels…). Elle a des difficultés de compréhension, ne </w:t>
      </w:r>
      <w:r w:rsidR="00F85AB3">
        <w:t>sait</w:t>
      </w:r>
      <w:r>
        <w:t xml:space="preserve"> ni lire ni écrire. Elle a besoin, pour apprendre une nouvelle tâche de travail, de temps </w:t>
      </w:r>
      <w:r w:rsidR="00367DFD">
        <w:t>et</w:t>
      </w:r>
      <w:r>
        <w:t xml:space="preserve"> d’outils</w:t>
      </w:r>
      <w:r w:rsidR="00367DFD">
        <w:t xml:space="preserve"> visuels</w:t>
      </w:r>
      <w:r>
        <w:t xml:space="preserve"> adaptés (procédures…)</w:t>
      </w:r>
      <w:r w:rsidR="00F85AB3">
        <w:t>.</w:t>
      </w:r>
    </w:p>
    <w:p w:rsidR="00113379" w:rsidRDefault="00113379" w:rsidP="00113379">
      <w:r>
        <w:t xml:space="preserve">Lorsqu’elle maîtrise une tâche, elle est performante et avec les années, elle peut même superviser des stagiaires et leur transmettre ses compétences. En 2012 Madame A </w:t>
      </w:r>
      <w:proofErr w:type="spellStart"/>
      <w:r>
        <w:t>a</w:t>
      </w:r>
      <w:proofErr w:type="spellEnd"/>
      <w:r>
        <w:t xml:space="preserve"> été accompagnée par le CAFAU pour obtenir une attestation de </w:t>
      </w:r>
      <w:r w:rsidR="00F85AB3">
        <w:t>R</w:t>
      </w:r>
      <w:r>
        <w:t>econnaissance de Compétences</w:t>
      </w:r>
      <w:r w:rsidR="00F85AB3" w:rsidRPr="00F85AB3">
        <w:t xml:space="preserve"> </w:t>
      </w:r>
      <w:r w:rsidR="00F85AB3">
        <w:t>en tant qu’agent de restauration</w:t>
      </w:r>
      <w:r>
        <w:t>, dans le cadre du dispositif Différent et Compétent</w:t>
      </w:r>
      <w:r w:rsidR="00F85AB3">
        <w:t>.</w:t>
      </w:r>
    </w:p>
    <w:p w:rsidR="00113379" w:rsidRDefault="00113379" w:rsidP="00113379">
      <w:r>
        <w:t xml:space="preserve">Aujourd’hui, Madame A </w:t>
      </w:r>
      <w:proofErr w:type="spellStart"/>
      <w:r>
        <w:t>bénéficie</w:t>
      </w:r>
      <w:proofErr w:type="spellEnd"/>
      <w:r>
        <w:t xml:space="preserve"> d’un accompagnement de type </w:t>
      </w:r>
      <w:r w:rsidR="00F85AB3">
        <w:t>« </w:t>
      </w:r>
      <w:r>
        <w:t>veille</w:t>
      </w:r>
      <w:r w:rsidR="00F85AB3">
        <w:t> »</w:t>
      </w:r>
      <w:r>
        <w:t xml:space="preserve"> avec des contacts courts mais réguliers (1 à 2 fois par mois) de façon à pouvoir répondre de façon réactive a des demandes d’intervention plus importantes et ciblées, une ou deux fois par an, à son initiative ou celle de son employeur : tensions relationnelles, soucis de santé ou problèmes personnels impactant son travail et pouvant remettre en cause son emploi. </w:t>
      </w:r>
    </w:p>
    <w:p w:rsidR="00B84C73" w:rsidRPr="00E44945" w:rsidRDefault="00F85AB3" w:rsidP="00E4494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JG 02/01/2019</w:t>
      </w:r>
    </w:p>
    <w:sectPr w:rsidR="00B84C73" w:rsidRPr="00E449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EE" w:rsidRDefault="009E31EE" w:rsidP="009E31EE">
      <w:pPr>
        <w:spacing w:after="0" w:line="240" w:lineRule="auto"/>
      </w:pPr>
      <w:r>
        <w:separator/>
      </w:r>
    </w:p>
  </w:endnote>
  <w:endnote w:type="continuationSeparator" w:id="0">
    <w:p w:rsidR="009E31EE" w:rsidRDefault="009E31EE" w:rsidP="009E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EE" w:rsidRDefault="009E31EE" w:rsidP="009E31EE">
      <w:pPr>
        <w:spacing w:after="0" w:line="240" w:lineRule="auto"/>
      </w:pPr>
      <w:r>
        <w:separator/>
      </w:r>
    </w:p>
  </w:footnote>
  <w:footnote w:type="continuationSeparator" w:id="0">
    <w:p w:rsidR="009E31EE" w:rsidRDefault="009E31EE" w:rsidP="009E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EE" w:rsidRPr="00E878E2" w:rsidRDefault="009E31EE" w:rsidP="009E31EE">
    <w:pPr>
      <w:pBdr>
        <w:bottom w:val="single" w:sz="18" w:space="1" w:color="3D98D3"/>
      </w:pBdr>
      <w:tabs>
        <w:tab w:val="left" w:pos="1200"/>
        <w:tab w:val="right" w:pos="9215"/>
      </w:tabs>
      <w:spacing w:before="160" w:after="0"/>
      <w:jc w:val="right"/>
      <w:rPr>
        <w:rFonts w:ascii="Times New Roman" w:hAnsi="Times New Roman"/>
        <w:b/>
        <w:color w:val="248AC9"/>
        <w:sz w:val="32"/>
        <w:szCs w:val="32"/>
      </w:rPr>
    </w:pPr>
    <w:r w:rsidRPr="00E878E2">
      <w:rPr>
        <w:b/>
        <w:noProof/>
        <w:color w:val="248AC9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1441450" cy="654050"/>
          <wp:effectExtent l="0" t="0" r="6350" b="0"/>
          <wp:wrapNone/>
          <wp:docPr id="1" name="Image 1" descr="Description : ..\..\..\..\..\Documents and Settings\Compaq_Propriétaire\Bureau\SAINTE BERNADETTE\diaporama et présentations\logo_un_autre_reg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..\..\..\..\..\Documents and Settings\Compaq_Propriétaire\Bureau\SAINTE BERNADETTE\diaporama et présentations\logo_un_autre_reg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8E2">
      <w:rPr>
        <w:rFonts w:ascii="Times New Roman" w:hAnsi="Times New Roman"/>
        <w:b/>
        <w:color w:val="248AC9"/>
        <w:sz w:val="32"/>
        <w:szCs w:val="32"/>
      </w:rPr>
      <w:t>CAFAU</w:t>
    </w:r>
  </w:p>
  <w:p w:rsidR="009E31EE" w:rsidRPr="009E31EE" w:rsidRDefault="009E31EE" w:rsidP="009E31EE">
    <w:pPr>
      <w:pBdr>
        <w:bottom w:val="single" w:sz="18" w:space="1" w:color="3D98D3"/>
      </w:pBdr>
      <w:tabs>
        <w:tab w:val="left" w:pos="1200"/>
        <w:tab w:val="right" w:pos="9215"/>
      </w:tabs>
      <w:spacing w:before="120" w:after="360"/>
      <w:jc w:val="right"/>
      <w:rPr>
        <w:rFonts w:ascii="Times New Roman" w:hAnsi="Times New Roman"/>
        <w:b/>
        <w:color w:val="3D98D3"/>
        <w:sz w:val="32"/>
        <w:szCs w:val="32"/>
      </w:rPr>
    </w:pPr>
    <w:r w:rsidRPr="00E878E2">
      <w:rPr>
        <w:rFonts w:ascii="Times New Roman" w:hAnsi="Times New Roman"/>
        <w:b/>
        <w:color w:val="3D98D3"/>
        <w:sz w:val="32"/>
        <w:szCs w:val="32"/>
      </w:rPr>
      <w:t>Service d’Emploi Accompagné</w:t>
    </w:r>
  </w:p>
  <w:p w:rsidR="009E31EE" w:rsidRDefault="009E31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73"/>
    <w:rsid w:val="00113379"/>
    <w:rsid w:val="001F0764"/>
    <w:rsid w:val="00367DFD"/>
    <w:rsid w:val="009E31EE"/>
    <w:rsid w:val="00B84C73"/>
    <w:rsid w:val="00E44945"/>
    <w:rsid w:val="00F8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07C683"/>
  <w15:chartTrackingRefBased/>
  <w15:docId w15:val="{2F81C8BA-2621-441B-9A91-78360779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3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84C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E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1E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E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1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cafau un autre regard</cp:lastModifiedBy>
  <cp:revision>2</cp:revision>
  <cp:lastPrinted>2019-01-02T10:10:00Z</cp:lastPrinted>
  <dcterms:created xsi:type="dcterms:W3CDTF">2019-01-02T15:10:00Z</dcterms:created>
  <dcterms:modified xsi:type="dcterms:W3CDTF">2019-01-02T15:10:00Z</dcterms:modified>
</cp:coreProperties>
</file>