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234E8A7B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6D7B5A">
        <w:rPr>
          <w:color w:val="FFFFFF"/>
          <w:spacing w:val="-5"/>
          <w:sz w:val="50"/>
          <w:shd w:val="clear" w:color="auto" w:fill="1E36B1"/>
        </w:rPr>
        <w:t>1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A67900">
        <w:rPr>
          <w:color w:val="FFFFFF"/>
          <w:spacing w:val="-5"/>
          <w:sz w:val="50"/>
          <w:shd w:val="clear" w:color="auto" w:fill="1E36B1"/>
        </w:rPr>
        <w:t>Ouverture du dossier</w:t>
      </w:r>
    </w:p>
    <w:p w14:paraId="0E476875" w14:textId="593A8FB3" w:rsidR="008C0CEC" w:rsidRDefault="00D63C2E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Délibération PPR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6F8B9A5C" w14:textId="77777777" w:rsidR="00FA3897" w:rsidRPr="00FA3897" w:rsidRDefault="00030148" w:rsidP="00FA3897">
      <w:pPr>
        <w:widowControl/>
        <w:jc w:val="both"/>
        <w:rPr>
          <w:rFonts w:eastAsia="Times New Roman"/>
          <w:b/>
        </w:rPr>
      </w:pPr>
      <w:r>
        <w:br w:type="page"/>
      </w:r>
      <w:r w:rsidR="00FA3897" w:rsidRPr="00FA3897">
        <w:rPr>
          <w:rFonts w:eastAsia="Times New Roman"/>
          <w:b/>
          <w:smallCaps/>
        </w:rPr>
        <w:lastRenderedPageBreak/>
        <w:t>COLLECTIVITE</w:t>
      </w:r>
      <w:r w:rsidR="00FA3897" w:rsidRPr="00FA3897">
        <w:rPr>
          <w:rFonts w:eastAsia="Times New Roman"/>
          <w:b/>
        </w:rPr>
        <w:t xml:space="preserve"> :</w:t>
      </w:r>
    </w:p>
    <w:p w14:paraId="59ADACCA" w14:textId="799E551F" w:rsidR="00FA3897" w:rsidRPr="00FA3897" w:rsidRDefault="00FA3897" w:rsidP="00FA3897">
      <w:pPr>
        <w:widowControl/>
        <w:jc w:val="both"/>
        <w:rPr>
          <w:rFonts w:eastAsia="Times New Roman"/>
          <w:b/>
        </w:rPr>
      </w:pPr>
      <w:r w:rsidRPr="00FA3897">
        <w:rPr>
          <w:rFonts w:eastAsia="Times New Roman"/>
          <w:b/>
          <w:smallCaps/>
        </w:rPr>
        <w:t>ANNEE</w:t>
      </w:r>
      <w:r>
        <w:rPr>
          <w:rFonts w:eastAsia="Times New Roman"/>
          <w:b/>
          <w:smallCaps/>
        </w:rPr>
        <w:t xml:space="preserve"> : </w:t>
      </w:r>
    </w:p>
    <w:p w14:paraId="76CA947A" w14:textId="77777777" w:rsidR="00FA3897" w:rsidRPr="00FA3897" w:rsidRDefault="00FA3897" w:rsidP="00FA3897">
      <w:pPr>
        <w:keepNext/>
        <w:widowControl/>
        <w:tabs>
          <w:tab w:val="left" w:pos="6804"/>
        </w:tabs>
        <w:jc w:val="center"/>
        <w:outlineLvl w:val="1"/>
        <w:rPr>
          <w:rFonts w:eastAsia="Times New Roman"/>
          <w:b/>
          <w:caps/>
        </w:rPr>
      </w:pPr>
    </w:p>
    <w:p w14:paraId="54AEF704" w14:textId="77777777" w:rsidR="00FA3897" w:rsidRPr="00FA3897" w:rsidRDefault="00FA3897" w:rsidP="00FA3897">
      <w:pPr>
        <w:widowControl/>
        <w:rPr>
          <w:rFonts w:eastAsia="Times New Roman"/>
        </w:rPr>
      </w:pPr>
    </w:p>
    <w:p w14:paraId="57474778" w14:textId="77777777" w:rsidR="00FA3897" w:rsidRPr="00FA3897" w:rsidRDefault="00FA3897" w:rsidP="00FA3897">
      <w:pPr>
        <w:keepNext/>
        <w:widowControl/>
        <w:tabs>
          <w:tab w:val="left" w:pos="6804"/>
        </w:tabs>
        <w:jc w:val="center"/>
        <w:outlineLvl w:val="1"/>
        <w:rPr>
          <w:rFonts w:eastAsia="Times New Roman"/>
          <w:b/>
          <w:i/>
          <w:iCs/>
        </w:rPr>
      </w:pPr>
      <w:r w:rsidRPr="00FA3897">
        <w:rPr>
          <w:rFonts w:eastAsia="Times New Roman"/>
          <w:b/>
          <w:caps/>
        </w:rPr>
        <w:t xml:space="preserve">Objet : Délibération AUTORISANT LA mise en œuvre d’une période de préparation au reclassement (P.P.R) </w:t>
      </w:r>
    </w:p>
    <w:p w14:paraId="648D9976" w14:textId="77777777" w:rsidR="00FA3897" w:rsidRPr="00FA3897" w:rsidRDefault="00FA3897" w:rsidP="00FA3897">
      <w:pPr>
        <w:widowControl/>
        <w:tabs>
          <w:tab w:val="left" w:pos="6804"/>
        </w:tabs>
        <w:jc w:val="both"/>
        <w:rPr>
          <w:rFonts w:eastAsia="Times New Roman"/>
          <w:b/>
          <w:i/>
          <w:iCs/>
        </w:rPr>
      </w:pPr>
    </w:p>
    <w:p w14:paraId="27454006" w14:textId="77777777" w:rsidR="00FA3897" w:rsidRPr="00FA3897" w:rsidRDefault="00FA3897" w:rsidP="00FA3897">
      <w:pPr>
        <w:keepNext/>
        <w:widowControl/>
        <w:tabs>
          <w:tab w:val="left" w:pos="6804"/>
        </w:tabs>
        <w:jc w:val="both"/>
        <w:outlineLvl w:val="3"/>
        <w:rPr>
          <w:rFonts w:eastAsia="Times New Roman"/>
          <w:b/>
          <w:iCs/>
        </w:rPr>
      </w:pPr>
      <w:r w:rsidRPr="00FA3897">
        <w:rPr>
          <w:rFonts w:eastAsia="Times New Roman"/>
          <w:b/>
          <w:iCs/>
        </w:rPr>
        <w:t>Jour, mois, année ……………</w:t>
      </w:r>
      <w:proofErr w:type="gramStart"/>
      <w:r w:rsidRPr="00FA3897">
        <w:rPr>
          <w:rFonts w:eastAsia="Times New Roman"/>
          <w:b/>
          <w:iCs/>
        </w:rPr>
        <w:t>…….</w:t>
      </w:r>
      <w:proofErr w:type="gramEnd"/>
      <w:r w:rsidRPr="00FA3897">
        <w:rPr>
          <w:rFonts w:eastAsia="Times New Roman"/>
          <w:b/>
          <w:iCs/>
        </w:rPr>
        <w:t>.</w:t>
      </w:r>
    </w:p>
    <w:p w14:paraId="26B5FF32" w14:textId="77777777" w:rsidR="00FA3897" w:rsidRPr="00FA3897" w:rsidRDefault="00FA3897" w:rsidP="00FA3897">
      <w:pPr>
        <w:widowControl/>
        <w:tabs>
          <w:tab w:val="left" w:pos="6804"/>
        </w:tabs>
        <w:jc w:val="both"/>
        <w:rPr>
          <w:rFonts w:eastAsia="Times New Roman"/>
          <w:b/>
          <w:iCs/>
        </w:rPr>
      </w:pPr>
    </w:p>
    <w:p w14:paraId="2F0BF2EA" w14:textId="77777777" w:rsidR="00FA3897" w:rsidRPr="00FA3897" w:rsidRDefault="00FA3897" w:rsidP="00FA3897">
      <w:pPr>
        <w:widowControl/>
        <w:tabs>
          <w:tab w:val="left" w:pos="6804"/>
        </w:tabs>
        <w:jc w:val="both"/>
        <w:rPr>
          <w:rFonts w:eastAsia="Times New Roman"/>
          <w:iCs/>
        </w:rPr>
      </w:pPr>
      <w:r w:rsidRPr="00FA3897">
        <w:rPr>
          <w:rFonts w:eastAsia="Times New Roman"/>
          <w:b/>
          <w:iCs/>
        </w:rPr>
        <w:t>Présents : …………………………………………………………………………………………………………</w:t>
      </w:r>
    </w:p>
    <w:p w14:paraId="7872B500" w14:textId="77777777" w:rsidR="00FA3897" w:rsidRPr="00FA3897" w:rsidRDefault="00FA3897" w:rsidP="00FA3897">
      <w:pPr>
        <w:widowControl/>
        <w:tabs>
          <w:tab w:val="left" w:pos="6804"/>
        </w:tabs>
        <w:jc w:val="both"/>
        <w:rPr>
          <w:rFonts w:eastAsia="Times New Roman"/>
          <w:iCs/>
        </w:rPr>
      </w:pPr>
    </w:p>
    <w:p w14:paraId="6396B177" w14:textId="77777777" w:rsidR="00FA3897" w:rsidRPr="00FA3897" w:rsidRDefault="00FA3897" w:rsidP="00FA3897">
      <w:pPr>
        <w:widowControl/>
        <w:pBdr>
          <w:bottom w:val="single" w:sz="4" w:space="1" w:color="auto"/>
        </w:pBdr>
        <w:tabs>
          <w:tab w:val="left" w:pos="6804"/>
        </w:tabs>
        <w:jc w:val="both"/>
        <w:rPr>
          <w:rFonts w:eastAsia="Times New Roman"/>
          <w:b/>
          <w:iCs/>
        </w:rPr>
      </w:pPr>
    </w:p>
    <w:p w14:paraId="272314CC" w14:textId="77777777" w:rsidR="00FA3897" w:rsidRPr="00FA3897" w:rsidRDefault="00FA3897" w:rsidP="00FA3897">
      <w:pPr>
        <w:widowControl/>
        <w:pBdr>
          <w:bottom w:val="single" w:sz="4" w:space="1" w:color="auto"/>
        </w:pBdr>
        <w:tabs>
          <w:tab w:val="left" w:pos="6804"/>
        </w:tabs>
        <w:jc w:val="both"/>
        <w:rPr>
          <w:rFonts w:eastAsia="Times New Roman"/>
          <w:b/>
          <w:iCs/>
        </w:rPr>
      </w:pPr>
      <w:r w:rsidRPr="00FA3897">
        <w:rPr>
          <w:rFonts w:eastAsia="Times New Roman"/>
          <w:b/>
          <w:iCs/>
        </w:rPr>
        <w:t>LE MAIRE/ LE PRESIDENT</w:t>
      </w:r>
    </w:p>
    <w:p w14:paraId="07E1A58A" w14:textId="77777777" w:rsidR="00FA3897" w:rsidRPr="00FA3897" w:rsidRDefault="00FA3897" w:rsidP="00FA3897"/>
    <w:p w14:paraId="769840EC" w14:textId="77777777" w:rsidR="00FA3897" w:rsidRPr="00FA3897" w:rsidRDefault="00FA3897" w:rsidP="00FA3897">
      <w:pPr>
        <w:jc w:val="both"/>
        <w:rPr>
          <w:rFonts w:eastAsia="Times New Roman"/>
          <w:b/>
          <w:bCs/>
        </w:rPr>
      </w:pPr>
    </w:p>
    <w:p w14:paraId="49FF9ADD" w14:textId="77777777" w:rsidR="00FA3897" w:rsidRPr="00FA3897" w:rsidRDefault="00FA3897" w:rsidP="00FA3897">
      <w:pPr>
        <w:jc w:val="both"/>
        <w:rPr>
          <w:rFonts w:eastAsia="Times New Roman"/>
        </w:rPr>
      </w:pPr>
      <w:r w:rsidRPr="00FA3897">
        <w:rPr>
          <w:rFonts w:eastAsia="Times New Roman"/>
          <w:b/>
          <w:bCs/>
        </w:rPr>
        <w:t>VU</w:t>
      </w:r>
      <w:r w:rsidRPr="00FA3897">
        <w:rPr>
          <w:rFonts w:eastAsia="Times New Roman"/>
        </w:rPr>
        <w:t xml:space="preserve"> la</w:t>
      </w:r>
      <w:r w:rsidRPr="00FA3897">
        <w:rPr>
          <w:rFonts w:eastAsia="Times New Roman"/>
          <w:spacing w:val="-1"/>
        </w:rPr>
        <w:t xml:space="preserve"> </w:t>
      </w:r>
      <w:r w:rsidRPr="00FA3897">
        <w:rPr>
          <w:rFonts w:eastAsia="Times New Roman"/>
        </w:rPr>
        <w:t>loi</w:t>
      </w:r>
      <w:r w:rsidRPr="00FA3897">
        <w:rPr>
          <w:rFonts w:eastAsia="Times New Roman"/>
          <w:spacing w:val="-2"/>
        </w:rPr>
        <w:t xml:space="preserve"> </w:t>
      </w:r>
      <w:r w:rsidRPr="00FA3897">
        <w:rPr>
          <w:rFonts w:eastAsia="Times New Roman"/>
        </w:rPr>
        <w:t>n°</w:t>
      </w:r>
      <w:r w:rsidRPr="00FA3897">
        <w:rPr>
          <w:rFonts w:eastAsia="Times New Roman"/>
          <w:spacing w:val="-2"/>
        </w:rPr>
        <w:t xml:space="preserve"> </w:t>
      </w:r>
      <w:r w:rsidRPr="00FA3897">
        <w:rPr>
          <w:rFonts w:eastAsia="Times New Roman"/>
        </w:rPr>
        <w:t>83-634 du 13 juillet</w:t>
      </w:r>
      <w:r w:rsidRPr="00FA3897">
        <w:rPr>
          <w:rFonts w:eastAsia="Times New Roman"/>
          <w:spacing w:val="-5"/>
        </w:rPr>
        <w:t xml:space="preserve"> </w:t>
      </w:r>
      <w:r w:rsidRPr="00FA3897">
        <w:rPr>
          <w:rFonts w:eastAsia="Times New Roman"/>
        </w:rPr>
        <w:t>1983 modifiée</w:t>
      </w:r>
      <w:r w:rsidRPr="00FA3897">
        <w:rPr>
          <w:rFonts w:eastAsia="Times New Roman"/>
          <w:spacing w:val="-7"/>
        </w:rPr>
        <w:t xml:space="preserve"> </w:t>
      </w:r>
      <w:r w:rsidRPr="00FA3897">
        <w:rPr>
          <w:rFonts w:eastAsia="Times New Roman"/>
        </w:rPr>
        <w:t>portant</w:t>
      </w:r>
      <w:r w:rsidRPr="00FA3897">
        <w:rPr>
          <w:rFonts w:eastAsia="Times New Roman"/>
          <w:spacing w:val="-6"/>
        </w:rPr>
        <w:t xml:space="preserve"> </w:t>
      </w:r>
      <w:r w:rsidRPr="00FA3897">
        <w:rPr>
          <w:rFonts w:eastAsia="Times New Roman"/>
        </w:rPr>
        <w:t>droits</w:t>
      </w:r>
      <w:r w:rsidRPr="00FA3897">
        <w:rPr>
          <w:rFonts w:eastAsia="Times New Roman"/>
          <w:spacing w:val="-5"/>
        </w:rPr>
        <w:t xml:space="preserve"> </w:t>
      </w:r>
      <w:r w:rsidRPr="00FA3897">
        <w:rPr>
          <w:rFonts w:eastAsia="Times New Roman"/>
        </w:rPr>
        <w:t>et</w:t>
      </w:r>
      <w:r w:rsidRPr="00FA3897">
        <w:rPr>
          <w:rFonts w:eastAsia="Times New Roman"/>
          <w:spacing w:val="-1"/>
        </w:rPr>
        <w:t xml:space="preserve"> </w:t>
      </w:r>
      <w:r w:rsidRPr="00FA3897">
        <w:rPr>
          <w:rFonts w:eastAsia="Times New Roman"/>
        </w:rPr>
        <w:t>obligations</w:t>
      </w:r>
      <w:r w:rsidRPr="00FA3897">
        <w:rPr>
          <w:rFonts w:eastAsia="Times New Roman"/>
          <w:spacing w:val="-9"/>
        </w:rPr>
        <w:t xml:space="preserve"> </w:t>
      </w:r>
      <w:r w:rsidRPr="00FA3897">
        <w:rPr>
          <w:rFonts w:eastAsia="Times New Roman"/>
        </w:rPr>
        <w:t>des</w:t>
      </w:r>
      <w:r w:rsidRPr="00FA3897">
        <w:rPr>
          <w:rFonts w:eastAsia="Times New Roman"/>
          <w:spacing w:val="-3"/>
        </w:rPr>
        <w:t xml:space="preserve"> </w:t>
      </w:r>
      <w:r w:rsidRPr="00FA3897">
        <w:rPr>
          <w:rFonts w:eastAsia="Times New Roman"/>
        </w:rPr>
        <w:t>fonctionnaires ;</w:t>
      </w:r>
    </w:p>
    <w:p w14:paraId="6DE4F74F" w14:textId="77777777" w:rsidR="00FA3897" w:rsidRPr="00FA3897" w:rsidRDefault="00FA3897" w:rsidP="00FA3897"/>
    <w:p w14:paraId="03F0888A" w14:textId="77777777" w:rsidR="00FA3897" w:rsidRPr="00FA3897" w:rsidRDefault="00FA3897" w:rsidP="00FA3897">
      <w:pPr>
        <w:jc w:val="both"/>
        <w:rPr>
          <w:rFonts w:eastAsia="Times New Roman"/>
        </w:rPr>
      </w:pPr>
      <w:r w:rsidRPr="00FA3897">
        <w:rPr>
          <w:rFonts w:eastAsia="Times New Roman"/>
          <w:b/>
          <w:bCs/>
        </w:rPr>
        <w:t>VU</w:t>
      </w:r>
      <w:r w:rsidRPr="00FA3897">
        <w:rPr>
          <w:rFonts w:eastAsia="Times New Roman"/>
          <w:spacing w:val="5"/>
        </w:rPr>
        <w:t xml:space="preserve"> </w:t>
      </w:r>
      <w:r w:rsidRPr="00FA3897">
        <w:rPr>
          <w:rFonts w:eastAsia="Times New Roman"/>
        </w:rPr>
        <w:t>la</w:t>
      </w:r>
      <w:r w:rsidRPr="00FA3897">
        <w:rPr>
          <w:rFonts w:eastAsia="Times New Roman"/>
          <w:spacing w:val="4"/>
        </w:rPr>
        <w:t xml:space="preserve"> </w:t>
      </w:r>
      <w:r w:rsidRPr="00FA3897">
        <w:rPr>
          <w:rFonts w:eastAsia="Times New Roman"/>
        </w:rPr>
        <w:t>loi</w:t>
      </w:r>
      <w:r w:rsidRPr="00FA3897">
        <w:rPr>
          <w:rFonts w:eastAsia="Times New Roman"/>
          <w:spacing w:val="3"/>
        </w:rPr>
        <w:t xml:space="preserve"> </w:t>
      </w:r>
      <w:r w:rsidRPr="00FA3897">
        <w:rPr>
          <w:rFonts w:eastAsia="Times New Roman"/>
        </w:rPr>
        <w:t>n°84-53</w:t>
      </w:r>
      <w:r w:rsidRPr="00FA3897">
        <w:rPr>
          <w:rFonts w:eastAsia="Times New Roman"/>
          <w:spacing w:val="5"/>
        </w:rPr>
        <w:t xml:space="preserve"> </w:t>
      </w:r>
      <w:r w:rsidRPr="00FA3897">
        <w:rPr>
          <w:rFonts w:eastAsia="Times New Roman"/>
        </w:rPr>
        <w:t>du</w:t>
      </w:r>
      <w:r w:rsidRPr="00FA3897">
        <w:rPr>
          <w:rFonts w:eastAsia="Times New Roman"/>
          <w:spacing w:val="5"/>
        </w:rPr>
        <w:t xml:space="preserve"> </w:t>
      </w:r>
      <w:r w:rsidRPr="00FA3897">
        <w:rPr>
          <w:rFonts w:eastAsia="Times New Roman"/>
        </w:rPr>
        <w:t>26</w:t>
      </w:r>
      <w:r w:rsidRPr="00FA3897">
        <w:rPr>
          <w:rFonts w:eastAsia="Times New Roman"/>
          <w:spacing w:val="5"/>
        </w:rPr>
        <w:t xml:space="preserve"> </w:t>
      </w:r>
      <w:r w:rsidRPr="00FA3897">
        <w:rPr>
          <w:rFonts w:eastAsia="Times New Roman"/>
        </w:rPr>
        <w:t>janvier</w:t>
      </w:r>
      <w:r w:rsidRPr="00FA3897">
        <w:rPr>
          <w:rFonts w:eastAsia="Times New Roman"/>
          <w:spacing w:val="-1"/>
        </w:rPr>
        <w:t xml:space="preserve"> </w:t>
      </w:r>
      <w:r w:rsidRPr="00FA3897">
        <w:rPr>
          <w:rFonts w:eastAsia="Times New Roman"/>
        </w:rPr>
        <w:t>1984</w:t>
      </w:r>
      <w:r w:rsidRPr="00FA3897">
        <w:rPr>
          <w:rFonts w:eastAsia="Times New Roman"/>
          <w:spacing w:val="5"/>
        </w:rPr>
        <w:t xml:space="preserve"> </w:t>
      </w:r>
      <w:r w:rsidRPr="00FA3897">
        <w:rPr>
          <w:rFonts w:eastAsia="Times New Roman"/>
        </w:rPr>
        <w:t>modifiée</w:t>
      </w:r>
      <w:r w:rsidRPr="00FA3897">
        <w:rPr>
          <w:rFonts w:eastAsia="Times New Roman"/>
          <w:spacing w:val="-2"/>
        </w:rPr>
        <w:t xml:space="preserve"> </w:t>
      </w:r>
      <w:r w:rsidRPr="00FA3897">
        <w:rPr>
          <w:rFonts w:eastAsia="Times New Roman"/>
        </w:rPr>
        <w:t>portant</w:t>
      </w:r>
      <w:r w:rsidRPr="00FA3897">
        <w:rPr>
          <w:rFonts w:eastAsia="Times New Roman"/>
          <w:spacing w:val="-1"/>
        </w:rPr>
        <w:t xml:space="preserve"> </w:t>
      </w:r>
      <w:r w:rsidRPr="00FA3897">
        <w:rPr>
          <w:rFonts w:eastAsia="Times New Roman"/>
        </w:rPr>
        <w:t>dispositions</w:t>
      </w:r>
      <w:r w:rsidRPr="00FA3897">
        <w:rPr>
          <w:rFonts w:eastAsia="Times New Roman"/>
          <w:spacing w:val="-5"/>
        </w:rPr>
        <w:t xml:space="preserve"> </w:t>
      </w:r>
      <w:r w:rsidRPr="00FA3897">
        <w:rPr>
          <w:rFonts w:eastAsia="Times New Roman"/>
        </w:rPr>
        <w:t>statutaires</w:t>
      </w:r>
      <w:r w:rsidRPr="00FA3897">
        <w:rPr>
          <w:rFonts w:eastAsia="Times New Roman"/>
          <w:spacing w:val="-3"/>
        </w:rPr>
        <w:t xml:space="preserve"> </w:t>
      </w:r>
      <w:r w:rsidRPr="00FA3897">
        <w:rPr>
          <w:rFonts w:eastAsia="Times New Roman"/>
        </w:rPr>
        <w:t>relatives</w:t>
      </w:r>
      <w:r w:rsidRPr="00FA3897">
        <w:rPr>
          <w:rFonts w:eastAsia="Times New Roman"/>
          <w:spacing w:val="-2"/>
        </w:rPr>
        <w:t xml:space="preserve"> </w:t>
      </w:r>
      <w:r w:rsidRPr="00FA3897">
        <w:rPr>
          <w:rFonts w:eastAsia="Times New Roman"/>
        </w:rPr>
        <w:t>à</w:t>
      </w:r>
      <w:r w:rsidRPr="00FA3897">
        <w:rPr>
          <w:rFonts w:eastAsia="Times New Roman"/>
          <w:spacing w:val="4"/>
        </w:rPr>
        <w:t xml:space="preserve"> </w:t>
      </w:r>
      <w:r w:rsidRPr="00FA3897">
        <w:rPr>
          <w:rFonts w:eastAsia="Times New Roman"/>
        </w:rPr>
        <w:t>la</w:t>
      </w:r>
      <w:r w:rsidRPr="00FA3897">
        <w:rPr>
          <w:rFonts w:eastAsia="Times New Roman"/>
          <w:spacing w:val="4"/>
        </w:rPr>
        <w:t xml:space="preserve"> </w:t>
      </w:r>
      <w:r w:rsidRPr="00FA3897">
        <w:rPr>
          <w:rFonts w:eastAsia="Times New Roman"/>
        </w:rPr>
        <w:t>Fonction</w:t>
      </w:r>
      <w:r w:rsidRPr="00FA3897">
        <w:rPr>
          <w:rFonts w:eastAsia="Times New Roman"/>
          <w:spacing w:val="-2"/>
        </w:rPr>
        <w:t xml:space="preserve"> </w:t>
      </w:r>
      <w:r w:rsidRPr="00FA3897">
        <w:rPr>
          <w:rFonts w:eastAsia="Times New Roman"/>
        </w:rPr>
        <w:t>Publique</w:t>
      </w:r>
      <w:r w:rsidRPr="00FA3897">
        <w:rPr>
          <w:rFonts w:eastAsia="Times New Roman"/>
          <w:spacing w:val="-2"/>
        </w:rPr>
        <w:t xml:space="preserve"> </w:t>
      </w:r>
      <w:r w:rsidRPr="00FA3897">
        <w:rPr>
          <w:rFonts w:eastAsia="Times New Roman"/>
        </w:rPr>
        <w:t>Territoriale, notamment</w:t>
      </w:r>
      <w:r w:rsidRPr="00FA3897">
        <w:rPr>
          <w:rFonts w:eastAsia="Times New Roman"/>
          <w:spacing w:val="-9"/>
        </w:rPr>
        <w:t xml:space="preserve"> </w:t>
      </w:r>
      <w:r w:rsidRPr="00FA3897">
        <w:rPr>
          <w:rFonts w:eastAsia="Times New Roman"/>
        </w:rPr>
        <w:t>son article</w:t>
      </w:r>
      <w:r w:rsidRPr="00FA3897">
        <w:rPr>
          <w:rFonts w:eastAsia="Times New Roman"/>
          <w:spacing w:val="-5"/>
        </w:rPr>
        <w:t xml:space="preserve"> </w:t>
      </w:r>
      <w:r w:rsidRPr="00FA3897">
        <w:rPr>
          <w:rFonts w:eastAsia="Times New Roman"/>
        </w:rPr>
        <w:t>85-1 ;</w:t>
      </w:r>
    </w:p>
    <w:p w14:paraId="3DB2CCE8" w14:textId="77777777" w:rsidR="00FA3897" w:rsidRPr="00FA3897" w:rsidRDefault="00FA3897" w:rsidP="00FA3897">
      <w:pPr>
        <w:jc w:val="both"/>
        <w:rPr>
          <w:rFonts w:eastAsia="Times New Roman"/>
        </w:rPr>
      </w:pPr>
    </w:p>
    <w:p w14:paraId="0F6BB1A8" w14:textId="77777777" w:rsidR="00FA3897" w:rsidRPr="00FA3897" w:rsidRDefault="00FA3897" w:rsidP="00FA3897">
      <w:pPr>
        <w:jc w:val="both"/>
        <w:rPr>
          <w:rFonts w:eastAsia="Times New Roman"/>
        </w:rPr>
      </w:pPr>
      <w:r w:rsidRPr="00FA3897">
        <w:rPr>
          <w:rFonts w:eastAsia="Times New Roman"/>
          <w:b/>
          <w:bCs/>
        </w:rPr>
        <w:t>VU</w:t>
      </w:r>
      <w:r w:rsidRPr="00FA3897">
        <w:rPr>
          <w:rFonts w:eastAsia="Times New Roman"/>
        </w:rPr>
        <w:t xml:space="preserve"> le décret n°2019-172 du 5 mars 2019 instituant une période de préparation au reclassement au profit des fonctionnaires territoriaux reconnus inaptes à l'exercice de leurs fonctions ;</w:t>
      </w:r>
    </w:p>
    <w:p w14:paraId="318B378C" w14:textId="77777777" w:rsidR="00FA3897" w:rsidRPr="00FA3897" w:rsidRDefault="00FA3897" w:rsidP="00FA3897"/>
    <w:p w14:paraId="44DED492" w14:textId="77777777" w:rsidR="00FA3897" w:rsidRPr="00FA3897" w:rsidRDefault="00FA3897" w:rsidP="00FA3897">
      <w:pPr>
        <w:jc w:val="both"/>
        <w:rPr>
          <w:rFonts w:eastAsia="Times New Roman"/>
        </w:rPr>
      </w:pPr>
      <w:r w:rsidRPr="00FA3897">
        <w:rPr>
          <w:rFonts w:eastAsia="Times New Roman"/>
          <w:b/>
          <w:bCs/>
        </w:rPr>
        <w:t>CONSIDERANT</w:t>
      </w:r>
      <w:r w:rsidRPr="00FA3897">
        <w:rPr>
          <w:rFonts w:eastAsia="Times New Roman"/>
          <w:spacing w:val="11"/>
        </w:rPr>
        <w:t xml:space="preserve"> </w:t>
      </w:r>
      <w:r w:rsidRPr="00FA3897">
        <w:rPr>
          <w:rFonts w:eastAsia="Times New Roman"/>
        </w:rPr>
        <w:t>le</w:t>
      </w:r>
      <w:r w:rsidRPr="00FA3897">
        <w:rPr>
          <w:rFonts w:eastAsia="Times New Roman"/>
          <w:spacing w:val="10"/>
        </w:rPr>
        <w:t xml:space="preserve"> </w:t>
      </w:r>
      <w:r w:rsidRPr="00FA3897">
        <w:rPr>
          <w:rFonts w:eastAsia="Times New Roman"/>
        </w:rPr>
        <w:t>décret</w:t>
      </w:r>
      <w:r w:rsidRPr="00FA3897">
        <w:rPr>
          <w:rFonts w:eastAsia="Times New Roman"/>
          <w:spacing w:val="7"/>
        </w:rPr>
        <w:t xml:space="preserve"> </w:t>
      </w:r>
      <w:r w:rsidRPr="00FA3897">
        <w:rPr>
          <w:rFonts w:eastAsia="Times New Roman"/>
        </w:rPr>
        <w:t>n°85-1054</w:t>
      </w:r>
      <w:r w:rsidRPr="00FA3897">
        <w:rPr>
          <w:rFonts w:eastAsia="Times New Roman"/>
          <w:spacing w:val="3"/>
        </w:rPr>
        <w:t xml:space="preserve"> </w:t>
      </w:r>
      <w:r w:rsidRPr="00FA3897">
        <w:rPr>
          <w:rFonts w:eastAsia="Times New Roman"/>
        </w:rPr>
        <w:t>du</w:t>
      </w:r>
      <w:r w:rsidRPr="00FA3897">
        <w:rPr>
          <w:rFonts w:eastAsia="Times New Roman"/>
          <w:spacing w:val="11"/>
        </w:rPr>
        <w:t xml:space="preserve"> </w:t>
      </w:r>
      <w:r w:rsidRPr="00FA3897">
        <w:rPr>
          <w:rFonts w:eastAsia="Times New Roman"/>
        </w:rPr>
        <w:t>30</w:t>
      </w:r>
      <w:r w:rsidRPr="00FA3897">
        <w:rPr>
          <w:rFonts w:eastAsia="Times New Roman"/>
          <w:spacing w:val="11"/>
        </w:rPr>
        <w:t xml:space="preserve"> </w:t>
      </w:r>
      <w:r w:rsidRPr="00FA3897">
        <w:rPr>
          <w:rFonts w:eastAsia="Times New Roman"/>
        </w:rPr>
        <w:t>septembre</w:t>
      </w:r>
      <w:r w:rsidRPr="00FA3897">
        <w:rPr>
          <w:rFonts w:eastAsia="Times New Roman"/>
          <w:spacing w:val="3"/>
        </w:rPr>
        <w:t xml:space="preserve"> </w:t>
      </w:r>
      <w:r w:rsidRPr="00FA3897">
        <w:rPr>
          <w:rFonts w:eastAsia="Times New Roman"/>
        </w:rPr>
        <w:t>1985</w:t>
      </w:r>
      <w:r w:rsidRPr="00FA3897">
        <w:rPr>
          <w:rFonts w:eastAsia="Times New Roman"/>
          <w:spacing w:val="11"/>
        </w:rPr>
        <w:t xml:space="preserve"> </w:t>
      </w:r>
      <w:r w:rsidRPr="00FA3897">
        <w:rPr>
          <w:rFonts w:eastAsia="Times New Roman"/>
        </w:rPr>
        <w:t>relatif</w:t>
      </w:r>
      <w:r w:rsidRPr="00FA3897">
        <w:rPr>
          <w:rFonts w:eastAsia="Times New Roman"/>
          <w:spacing w:val="7"/>
        </w:rPr>
        <w:t xml:space="preserve"> </w:t>
      </w:r>
      <w:r w:rsidRPr="00FA3897">
        <w:rPr>
          <w:rFonts w:eastAsia="Times New Roman"/>
        </w:rPr>
        <w:t>au</w:t>
      </w:r>
      <w:r w:rsidRPr="00FA3897">
        <w:rPr>
          <w:rFonts w:eastAsia="Times New Roman"/>
          <w:spacing w:val="10"/>
        </w:rPr>
        <w:t xml:space="preserve"> </w:t>
      </w:r>
      <w:r w:rsidRPr="00FA3897">
        <w:rPr>
          <w:rFonts w:eastAsia="Times New Roman"/>
        </w:rPr>
        <w:t>reclassement</w:t>
      </w:r>
      <w:r w:rsidRPr="00FA3897">
        <w:rPr>
          <w:rFonts w:eastAsia="Times New Roman"/>
          <w:spacing w:val="1"/>
        </w:rPr>
        <w:t xml:space="preserve"> </w:t>
      </w:r>
      <w:r w:rsidRPr="00FA3897">
        <w:rPr>
          <w:rFonts w:eastAsia="Times New Roman"/>
        </w:rPr>
        <w:t>des</w:t>
      </w:r>
      <w:r w:rsidRPr="00FA3897">
        <w:rPr>
          <w:rFonts w:eastAsia="Times New Roman"/>
          <w:spacing w:val="9"/>
        </w:rPr>
        <w:t xml:space="preserve"> </w:t>
      </w:r>
      <w:r w:rsidRPr="00FA3897">
        <w:rPr>
          <w:rFonts w:eastAsia="Times New Roman"/>
        </w:rPr>
        <w:t>fonctionnaires territoriaux</w:t>
      </w:r>
      <w:r w:rsidRPr="00FA3897">
        <w:rPr>
          <w:rFonts w:eastAsia="Times New Roman"/>
          <w:spacing w:val="2"/>
        </w:rPr>
        <w:t xml:space="preserve"> </w:t>
      </w:r>
      <w:r w:rsidRPr="00FA3897">
        <w:rPr>
          <w:rFonts w:eastAsia="Times New Roman"/>
        </w:rPr>
        <w:t>reconnus</w:t>
      </w:r>
      <w:r w:rsidRPr="00FA3897">
        <w:rPr>
          <w:rFonts w:eastAsia="Times New Roman"/>
          <w:spacing w:val="4"/>
        </w:rPr>
        <w:t xml:space="preserve"> </w:t>
      </w:r>
      <w:r w:rsidRPr="00FA3897">
        <w:rPr>
          <w:rFonts w:eastAsia="Times New Roman"/>
        </w:rPr>
        <w:t>inaptes</w:t>
      </w:r>
      <w:r w:rsidRPr="00FA3897">
        <w:rPr>
          <w:rFonts w:eastAsia="Times New Roman"/>
          <w:spacing w:val="6"/>
        </w:rPr>
        <w:t xml:space="preserve"> </w:t>
      </w:r>
      <w:r w:rsidRPr="00FA3897">
        <w:rPr>
          <w:rFonts w:eastAsia="Times New Roman"/>
        </w:rPr>
        <w:t>à l'exercice</w:t>
      </w:r>
      <w:r w:rsidRPr="00FA3897">
        <w:rPr>
          <w:rFonts w:eastAsia="Times New Roman"/>
          <w:spacing w:val="-8"/>
        </w:rPr>
        <w:t xml:space="preserve"> </w:t>
      </w:r>
      <w:r w:rsidRPr="00FA3897">
        <w:rPr>
          <w:rFonts w:eastAsia="Times New Roman"/>
        </w:rPr>
        <w:t>de</w:t>
      </w:r>
      <w:r w:rsidRPr="00FA3897">
        <w:rPr>
          <w:rFonts w:eastAsia="Times New Roman"/>
          <w:spacing w:val="-2"/>
        </w:rPr>
        <w:t xml:space="preserve"> </w:t>
      </w:r>
      <w:r w:rsidRPr="00FA3897">
        <w:rPr>
          <w:rFonts w:eastAsia="Times New Roman"/>
        </w:rPr>
        <w:t>leurs</w:t>
      </w:r>
      <w:r w:rsidRPr="00FA3897">
        <w:rPr>
          <w:rFonts w:eastAsia="Times New Roman"/>
          <w:spacing w:val="-4"/>
        </w:rPr>
        <w:t xml:space="preserve"> </w:t>
      </w:r>
      <w:r w:rsidRPr="00FA3897">
        <w:rPr>
          <w:rFonts w:eastAsia="Times New Roman"/>
        </w:rPr>
        <w:t>fonctions ;</w:t>
      </w:r>
    </w:p>
    <w:p w14:paraId="338DAF4B" w14:textId="77777777" w:rsidR="00FA3897" w:rsidRPr="00FA3897" w:rsidRDefault="00FA3897" w:rsidP="00FA3897"/>
    <w:p w14:paraId="5D8AAA4F" w14:textId="77777777" w:rsidR="00FA3897" w:rsidRPr="00FA3897" w:rsidRDefault="00FA3897" w:rsidP="00FA3897"/>
    <w:p w14:paraId="2BB47F47" w14:textId="77777777" w:rsidR="00FA3897" w:rsidRPr="00FA3897" w:rsidRDefault="00FA3897" w:rsidP="00FA3897">
      <w:pPr>
        <w:jc w:val="both"/>
        <w:rPr>
          <w:iCs/>
        </w:rPr>
      </w:pPr>
      <w:bookmarkStart w:id="0" w:name="_Hlk534809022"/>
      <w:r w:rsidRPr="00FA3897">
        <w:rPr>
          <w:iCs/>
        </w:rPr>
        <w:t xml:space="preserve">Le Maire/Le Président </w:t>
      </w:r>
      <w:bookmarkEnd w:id="0"/>
      <w:r w:rsidRPr="00FA3897">
        <w:rPr>
          <w:iCs/>
        </w:rPr>
        <w:t>indique que la Période de Préparation au Reclassement (PPR) est un droit créé pour les fonctionnaires territoriaux titulaires reconnus inaptes définitivement à l’exercice de l’ensemble des fonctions de leur grade, du fait de leur état de santé.</w:t>
      </w:r>
    </w:p>
    <w:p w14:paraId="468393D2" w14:textId="77777777" w:rsidR="00FA3897" w:rsidRPr="00FA3897" w:rsidRDefault="00FA3897" w:rsidP="00FA3897">
      <w:pPr>
        <w:rPr>
          <w:iCs/>
        </w:rPr>
      </w:pPr>
    </w:p>
    <w:p w14:paraId="40CAAEA3" w14:textId="77777777" w:rsidR="00FA3897" w:rsidRPr="00FA3897" w:rsidRDefault="00FA3897" w:rsidP="00FA3897">
      <w:pPr>
        <w:ind w:right="12"/>
        <w:jc w:val="both"/>
        <w:rPr>
          <w:rFonts w:eastAsia="Calibri"/>
        </w:rPr>
      </w:pPr>
      <w:r w:rsidRPr="00FA3897">
        <w:rPr>
          <w:rFonts w:eastAsia="Calibri"/>
        </w:rPr>
        <w:t>Elle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2"/>
        </w:rPr>
        <w:t>c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stitue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un</w:t>
      </w:r>
      <w:r w:rsidRPr="00FA3897">
        <w:rPr>
          <w:rFonts w:eastAsia="Calibri"/>
        </w:rPr>
        <w:t xml:space="preserve">e </w:t>
      </w:r>
      <w:r w:rsidRPr="00FA3897">
        <w:rPr>
          <w:rFonts w:eastAsia="Calibri"/>
          <w:spacing w:val="-1"/>
        </w:rPr>
        <w:t>pé</w:t>
      </w:r>
      <w:r w:rsidRPr="00FA3897">
        <w:rPr>
          <w:rFonts w:eastAsia="Calibri"/>
          <w:spacing w:val="-2"/>
        </w:rPr>
        <w:t>r</w:t>
      </w:r>
      <w:r w:rsidRPr="00FA3897">
        <w:rPr>
          <w:rFonts w:eastAsia="Calibri"/>
          <w:spacing w:val="1"/>
        </w:rPr>
        <w:t>i</w:t>
      </w:r>
      <w:r w:rsidRPr="00FA3897">
        <w:rPr>
          <w:rFonts w:eastAsia="Calibri"/>
          <w:spacing w:val="-1"/>
        </w:rPr>
        <w:t>od</w:t>
      </w:r>
      <w:r w:rsidRPr="00FA3897">
        <w:rPr>
          <w:rFonts w:eastAsia="Calibri"/>
        </w:rPr>
        <w:t>e t</w:t>
      </w:r>
      <w:r w:rsidRPr="00FA3897">
        <w:rPr>
          <w:rFonts w:eastAsia="Calibri"/>
          <w:spacing w:val="1"/>
        </w:rPr>
        <w:t>r</w:t>
      </w:r>
      <w:r w:rsidRPr="00FA3897">
        <w:rPr>
          <w:rFonts w:eastAsia="Calibri"/>
          <w:spacing w:val="-1"/>
        </w:rPr>
        <w:t>an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1"/>
        </w:rPr>
        <w:t>i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-3"/>
        </w:rPr>
        <w:t>o</w:t>
      </w:r>
      <w:r w:rsidRPr="00FA3897">
        <w:rPr>
          <w:rFonts w:eastAsia="Calibri"/>
          <w:spacing w:val="1"/>
        </w:rPr>
        <w:t>ir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d'un</w:t>
      </w:r>
      <w:r w:rsidRPr="00FA3897">
        <w:rPr>
          <w:rFonts w:eastAsia="Calibri"/>
        </w:rPr>
        <w:t xml:space="preserve">e </w:t>
      </w:r>
      <w:r w:rsidRPr="00FA3897">
        <w:rPr>
          <w:rFonts w:eastAsia="Calibri"/>
          <w:spacing w:val="-1"/>
        </w:rPr>
        <w:t>du</w:t>
      </w:r>
      <w:r w:rsidRPr="00FA3897">
        <w:rPr>
          <w:rFonts w:eastAsia="Calibri"/>
          <w:spacing w:val="1"/>
        </w:rPr>
        <w:t>r</w:t>
      </w:r>
      <w:r w:rsidRPr="00FA3897">
        <w:rPr>
          <w:rFonts w:eastAsia="Calibri"/>
          <w:spacing w:val="-1"/>
        </w:rPr>
        <w:t>é</w:t>
      </w:r>
      <w:r w:rsidRPr="00FA3897">
        <w:rPr>
          <w:rFonts w:eastAsia="Calibri"/>
        </w:rPr>
        <w:t>e ma</w:t>
      </w:r>
      <w:r w:rsidRPr="00FA3897">
        <w:rPr>
          <w:rFonts w:eastAsia="Calibri"/>
          <w:spacing w:val="-1"/>
        </w:rPr>
        <w:t>x</w:t>
      </w:r>
      <w:r w:rsidRPr="00FA3897">
        <w:rPr>
          <w:rFonts w:eastAsia="Calibri"/>
          <w:spacing w:val="1"/>
        </w:rPr>
        <w:t>i</w:t>
      </w:r>
      <w:r w:rsidRPr="00FA3897">
        <w:rPr>
          <w:rFonts w:eastAsia="Calibri"/>
        </w:rPr>
        <w:t xml:space="preserve">male </w:t>
      </w:r>
      <w:r w:rsidRPr="00FA3897">
        <w:rPr>
          <w:rFonts w:eastAsia="Calibri"/>
          <w:spacing w:val="-1"/>
        </w:rPr>
        <w:t>d'u</w:t>
      </w:r>
      <w:r w:rsidRPr="00FA3897">
        <w:rPr>
          <w:rFonts w:eastAsia="Calibri"/>
        </w:rPr>
        <w:t>n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a</w:t>
      </w:r>
      <w:r w:rsidRPr="00FA3897">
        <w:rPr>
          <w:rFonts w:eastAsia="Calibri"/>
        </w:rPr>
        <w:t xml:space="preserve">n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</w:rPr>
        <w:t>er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  <w:spacing w:val="-2"/>
        </w:rPr>
        <w:t>et</w:t>
      </w:r>
      <w:r w:rsidRPr="00FA3897">
        <w:rPr>
          <w:rFonts w:eastAsia="Calibri"/>
        </w:rPr>
        <w:t>tant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</w:rPr>
        <w:t>à l</w:t>
      </w:r>
      <w:r w:rsidRPr="00FA3897">
        <w:rPr>
          <w:rFonts w:eastAsia="Calibri"/>
          <w:spacing w:val="-1"/>
        </w:rPr>
        <w:t>'</w:t>
      </w:r>
      <w:r w:rsidRPr="00FA3897">
        <w:rPr>
          <w:rFonts w:eastAsia="Calibri"/>
        </w:rPr>
        <w:t>a</w:t>
      </w:r>
      <w:r w:rsidRPr="00FA3897">
        <w:rPr>
          <w:rFonts w:eastAsia="Calibri"/>
          <w:spacing w:val="-1"/>
        </w:rPr>
        <w:t>g</w:t>
      </w:r>
      <w:r w:rsidRPr="00FA3897">
        <w:rPr>
          <w:rFonts w:eastAsia="Calibri"/>
        </w:rPr>
        <w:t>ent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 xml:space="preserve">e se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  <w:spacing w:val="1"/>
        </w:rPr>
        <w:t>r</w:t>
      </w:r>
      <w:r w:rsidRPr="00FA3897">
        <w:rPr>
          <w:rFonts w:eastAsia="Calibri"/>
          <w:spacing w:val="-1"/>
        </w:rPr>
        <w:t>épa</w:t>
      </w:r>
      <w:r w:rsidRPr="00FA3897">
        <w:rPr>
          <w:rFonts w:eastAsia="Calibri"/>
          <w:spacing w:val="1"/>
        </w:rPr>
        <w:t>r</w:t>
      </w:r>
      <w:r w:rsidRPr="00FA3897">
        <w:rPr>
          <w:rFonts w:eastAsia="Calibri"/>
          <w:spacing w:val="-1"/>
        </w:rPr>
        <w:t>e</w:t>
      </w:r>
      <w:r w:rsidRPr="00FA3897">
        <w:rPr>
          <w:rFonts w:eastAsia="Calibri"/>
        </w:rPr>
        <w:t>r</w:t>
      </w:r>
      <w:r w:rsidRPr="00FA3897">
        <w:rPr>
          <w:rFonts w:eastAsia="Calibri"/>
          <w:spacing w:val="5"/>
        </w:rPr>
        <w:t xml:space="preserve"> </w:t>
      </w:r>
      <w:r w:rsidRPr="00FA3897">
        <w:rPr>
          <w:rFonts w:eastAsia="Calibri"/>
          <w:spacing w:val="-1"/>
        </w:rPr>
        <w:t>e</w:t>
      </w:r>
      <w:r w:rsidRPr="00FA3897">
        <w:rPr>
          <w:rFonts w:eastAsia="Calibri"/>
        </w:rPr>
        <w:t>t de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</w:rPr>
        <w:t>se</w:t>
      </w:r>
      <w:r w:rsidRPr="00FA3897">
        <w:rPr>
          <w:rFonts w:eastAsia="Calibri"/>
          <w:spacing w:val="4"/>
        </w:rPr>
        <w:t xml:space="preserve"> </w:t>
      </w:r>
      <w:r w:rsidRPr="00FA3897">
        <w:rPr>
          <w:rFonts w:eastAsia="Calibri"/>
          <w:spacing w:val="-1"/>
        </w:rPr>
        <w:t>qua</w:t>
      </w:r>
      <w:r w:rsidRPr="00FA3897">
        <w:rPr>
          <w:rFonts w:eastAsia="Calibri"/>
          <w:spacing w:val="1"/>
        </w:rPr>
        <w:t>li</w:t>
      </w:r>
      <w:r w:rsidRPr="00FA3897">
        <w:rPr>
          <w:rFonts w:eastAsia="Calibri"/>
          <w:spacing w:val="-3"/>
        </w:rPr>
        <w:t>f</w:t>
      </w:r>
      <w:r w:rsidRPr="00FA3897">
        <w:rPr>
          <w:rFonts w:eastAsia="Calibri"/>
          <w:spacing w:val="1"/>
        </w:rPr>
        <w:t>i</w:t>
      </w:r>
      <w:r w:rsidRPr="00FA3897">
        <w:rPr>
          <w:rFonts w:eastAsia="Calibri"/>
          <w:spacing w:val="-1"/>
        </w:rPr>
        <w:t>e</w:t>
      </w:r>
      <w:r w:rsidRPr="00FA3897">
        <w:rPr>
          <w:rFonts w:eastAsia="Calibri"/>
        </w:rPr>
        <w:t>r</w:t>
      </w:r>
      <w:r w:rsidRPr="00FA3897">
        <w:rPr>
          <w:rFonts w:eastAsia="Calibri"/>
          <w:spacing w:val="5"/>
        </w:rPr>
        <w:t xml:space="preserve"> </w:t>
      </w:r>
      <w:r w:rsidRPr="00FA3897">
        <w:rPr>
          <w:rFonts w:eastAsia="Calibri"/>
          <w:spacing w:val="-3"/>
        </w:rPr>
        <w:t>e</w:t>
      </w:r>
      <w:r w:rsidRPr="00FA3897">
        <w:rPr>
          <w:rFonts w:eastAsia="Calibri"/>
        </w:rPr>
        <w:t>n</w:t>
      </w:r>
      <w:r w:rsidRPr="00FA3897">
        <w:rPr>
          <w:rFonts w:eastAsia="Calibri"/>
          <w:spacing w:val="4"/>
        </w:rPr>
        <w:t xml:space="preserve"> </w:t>
      </w:r>
      <w:r w:rsidRPr="00FA3897">
        <w:rPr>
          <w:rFonts w:eastAsia="Calibri"/>
          <w:spacing w:val="1"/>
        </w:rPr>
        <w:t>v</w:t>
      </w:r>
      <w:r w:rsidRPr="00FA3897">
        <w:rPr>
          <w:rFonts w:eastAsia="Calibri"/>
          <w:spacing w:val="-1"/>
        </w:rPr>
        <w:t>u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4"/>
        </w:rPr>
        <w:t xml:space="preserve"> </w:t>
      </w:r>
      <w:r w:rsidRPr="00FA3897">
        <w:rPr>
          <w:rFonts w:eastAsia="Calibri"/>
          <w:spacing w:val="-1"/>
        </w:rPr>
        <w:t>d'u</w:t>
      </w:r>
      <w:r w:rsidRPr="00FA3897">
        <w:rPr>
          <w:rFonts w:eastAsia="Calibri"/>
        </w:rPr>
        <w:t>n</w:t>
      </w:r>
      <w:r w:rsidRPr="00FA3897">
        <w:rPr>
          <w:rFonts w:eastAsia="Calibri"/>
          <w:spacing w:val="4"/>
        </w:rPr>
        <w:t xml:space="preserve"> </w:t>
      </w:r>
      <w:r w:rsidRPr="00FA3897">
        <w:rPr>
          <w:rFonts w:eastAsia="Calibri"/>
          <w:spacing w:val="1"/>
        </w:rPr>
        <w:t>r</w:t>
      </w:r>
      <w:r w:rsidRPr="00FA3897">
        <w:rPr>
          <w:rFonts w:eastAsia="Calibri"/>
          <w:spacing w:val="-1"/>
        </w:rPr>
        <w:t>ec</w:t>
      </w:r>
      <w:r w:rsidRPr="00FA3897">
        <w:rPr>
          <w:rFonts w:eastAsia="Calibri"/>
          <w:spacing w:val="1"/>
        </w:rPr>
        <w:t>l</w:t>
      </w:r>
      <w:r w:rsidRPr="00FA3897">
        <w:rPr>
          <w:rFonts w:eastAsia="Calibri"/>
          <w:spacing w:val="-1"/>
        </w:rPr>
        <w:t>a</w:t>
      </w:r>
      <w:r w:rsidRPr="00FA3897">
        <w:rPr>
          <w:rFonts w:eastAsia="Calibri"/>
        </w:rPr>
        <w:t>ss</w:t>
      </w:r>
      <w:r w:rsidRPr="00FA3897">
        <w:rPr>
          <w:rFonts w:eastAsia="Calibri"/>
          <w:spacing w:val="-1"/>
        </w:rPr>
        <w:t>e</w:t>
      </w:r>
      <w:r w:rsidRPr="00FA3897">
        <w:rPr>
          <w:rFonts w:eastAsia="Calibri"/>
        </w:rPr>
        <w:t>me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t st</w:t>
      </w:r>
      <w:r w:rsidRPr="00FA3897">
        <w:rPr>
          <w:rFonts w:eastAsia="Calibri"/>
          <w:spacing w:val="-1"/>
        </w:rPr>
        <w:t>a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-1"/>
        </w:rPr>
        <w:t>u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-1"/>
        </w:rPr>
        <w:t>a</w:t>
      </w:r>
      <w:r w:rsidRPr="00FA3897">
        <w:rPr>
          <w:rFonts w:eastAsia="Calibri"/>
          <w:spacing w:val="1"/>
        </w:rPr>
        <w:t>ir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10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a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  <w:spacing w:val="-1"/>
        </w:rPr>
        <w:t>u</w:t>
      </w:r>
      <w:r w:rsidRPr="00FA3897">
        <w:rPr>
          <w:rFonts w:eastAsia="Calibri"/>
        </w:rPr>
        <w:t>n</w:t>
      </w:r>
      <w:r w:rsidRPr="00FA3897">
        <w:rPr>
          <w:rFonts w:eastAsia="Calibri"/>
          <w:spacing w:val="4"/>
        </w:rPr>
        <w:t xml:space="preserve"> 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3"/>
        </w:rPr>
        <w:t>u</w:t>
      </w:r>
      <w:r w:rsidRPr="00FA3897">
        <w:rPr>
          <w:rFonts w:eastAsia="Calibri"/>
          <w:spacing w:val="1"/>
        </w:rPr>
        <w:t>v</w:t>
      </w:r>
      <w:r w:rsidRPr="00FA3897">
        <w:rPr>
          <w:rFonts w:eastAsia="Calibri"/>
          <w:spacing w:val="-2"/>
        </w:rPr>
        <w:t>e</w:t>
      </w:r>
      <w:r w:rsidRPr="00FA3897">
        <w:rPr>
          <w:rFonts w:eastAsia="Calibri"/>
        </w:rPr>
        <w:t>au</w:t>
      </w:r>
      <w:r w:rsidRPr="00FA3897">
        <w:rPr>
          <w:rFonts w:eastAsia="Calibri"/>
          <w:spacing w:val="4"/>
        </w:rPr>
        <w:t xml:space="preserve"> </w:t>
      </w:r>
      <w:r w:rsidRPr="00FA3897">
        <w:rPr>
          <w:rFonts w:eastAsia="Calibri"/>
          <w:spacing w:val="-1"/>
        </w:rPr>
        <w:t>g</w:t>
      </w:r>
      <w:r w:rsidRPr="00FA3897">
        <w:rPr>
          <w:rFonts w:eastAsia="Calibri"/>
        </w:rPr>
        <w:t>ra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5"/>
        </w:rPr>
        <w:t xml:space="preserve"> </w:t>
      </w:r>
      <w:r w:rsidRPr="00FA3897">
        <w:rPr>
          <w:rFonts w:eastAsia="Calibri"/>
          <w:spacing w:val="-2"/>
        </w:rPr>
        <w:t>e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5"/>
        </w:rPr>
        <w:t xml:space="preserve"> </w:t>
      </w:r>
      <w:r w:rsidRPr="00FA3897">
        <w:rPr>
          <w:rFonts w:eastAsia="Calibri"/>
        </w:rPr>
        <w:t>sur</w:t>
      </w:r>
      <w:r w:rsidRPr="00FA3897">
        <w:rPr>
          <w:rFonts w:eastAsia="Calibri"/>
          <w:spacing w:val="4"/>
        </w:rPr>
        <w:t xml:space="preserve"> </w:t>
      </w:r>
      <w:r w:rsidRPr="00FA3897">
        <w:rPr>
          <w:rFonts w:eastAsia="Calibri"/>
          <w:spacing w:val="-1"/>
        </w:rPr>
        <w:t>u</w:t>
      </w:r>
      <w:r w:rsidRPr="00FA3897">
        <w:rPr>
          <w:rFonts w:eastAsia="Calibri"/>
        </w:rPr>
        <w:t>n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  <w:spacing w:val="-3"/>
        </w:rPr>
        <w:t>l</w:t>
      </w:r>
      <w:r w:rsidRPr="00FA3897">
        <w:rPr>
          <w:rFonts w:eastAsia="Calibri"/>
          <w:spacing w:val="-1"/>
        </w:rPr>
        <w:t>o</w:t>
      </w:r>
      <w:r w:rsidRPr="00FA3897">
        <w:rPr>
          <w:rFonts w:eastAsia="Calibri"/>
        </w:rPr>
        <w:t>i c</w:t>
      </w:r>
      <w:r w:rsidRPr="00FA3897">
        <w:rPr>
          <w:rFonts w:eastAsia="Calibri"/>
          <w:spacing w:val="-1"/>
        </w:rPr>
        <w:t>o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</w:rPr>
        <w:t>ati</w:t>
      </w:r>
      <w:r w:rsidRPr="00FA3897">
        <w:rPr>
          <w:rFonts w:eastAsia="Calibri"/>
          <w:spacing w:val="-1"/>
        </w:rPr>
        <w:t>b</w:t>
      </w:r>
      <w:r w:rsidRPr="00FA3897">
        <w:rPr>
          <w:rFonts w:eastAsia="Calibri"/>
        </w:rPr>
        <w:t>le</w:t>
      </w:r>
      <w:r w:rsidRPr="00FA3897">
        <w:rPr>
          <w:rFonts w:eastAsia="Calibri"/>
          <w:spacing w:val="3"/>
        </w:rPr>
        <w:t xml:space="preserve"> </w:t>
      </w:r>
      <w:r w:rsidRPr="00FA3897">
        <w:rPr>
          <w:rFonts w:eastAsia="Calibri"/>
        </w:rPr>
        <w:t>a</w:t>
      </w:r>
      <w:r w:rsidRPr="00FA3897">
        <w:rPr>
          <w:rFonts w:eastAsia="Calibri"/>
          <w:spacing w:val="-1"/>
        </w:rPr>
        <w:t>v</w:t>
      </w:r>
      <w:r w:rsidRPr="00FA3897">
        <w:rPr>
          <w:rFonts w:eastAsia="Calibri"/>
        </w:rPr>
        <w:t>ec</w:t>
      </w:r>
      <w:r w:rsidRPr="00FA3897">
        <w:rPr>
          <w:rFonts w:eastAsia="Calibri"/>
          <w:spacing w:val="3"/>
        </w:rPr>
        <w:t xml:space="preserve"> </w:t>
      </w:r>
      <w:r w:rsidRPr="00FA3897">
        <w:rPr>
          <w:rFonts w:eastAsia="Calibri"/>
          <w:spacing w:val="-2"/>
        </w:rPr>
        <w:t>s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</w:rPr>
        <w:t>n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</w:rPr>
        <w:t>é</w:t>
      </w:r>
      <w:r w:rsidRPr="00FA3897">
        <w:rPr>
          <w:rFonts w:eastAsia="Calibri"/>
          <w:spacing w:val="1"/>
        </w:rPr>
        <w:t>t</w:t>
      </w:r>
      <w:r w:rsidRPr="00FA3897">
        <w:rPr>
          <w:rFonts w:eastAsia="Calibri"/>
        </w:rPr>
        <w:t xml:space="preserve">at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6"/>
        </w:rPr>
        <w:t xml:space="preserve"> </w:t>
      </w:r>
      <w:r w:rsidRPr="00FA3897">
        <w:rPr>
          <w:rFonts w:eastAsia="Calibri"/>
        </w:rPr>
        <w:t>sa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  <w:spacing w:val="-2"/>
        </w:rPr>
        <w:t>t</w:t>
      </w:r>
      <w:r w:rsidRPr="00FA3897">
        <w:rPr>
          <w:rFonts w:eastAsia="Calibri"/>
        </w:rPr>
        <w:t>é,</w:t>
      </w:r>
      <w:r w:rsidRPr="00FA3897">
        <w:rPr>
          <w:rFonts w:eastAsia="Calibri"/>
          <w:spacing w:val="3"/>
        </w:rPr>
        <w:t xml:space="preserve"> 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-1"/>
        </w:rPr>
        <w:t>'</w:t>
      </w:r>
      <w:r w:rsidRPr="00FA3897">
        <w:rPr>
          <w:rFonts w:eastAsia="Calibri"/>
        </w:rPr>
        <w:t>il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</w:rPr>
        <w:t>y</w:t>
      </w:r>
      <w:r w:rsidRPr="00FA3897">
        <w:rPr>
          <w:rFonts w:eastAsia="Calibri"/>
          <w:spacing w:val="4"/>
        </w:rPr>
        <w:t xml:space="preserve"> </w:t>
      </w:r>
      <w:r w:rsidRPr="00FA3897">
        <w:rPr>
          <w:rFonts w:eastAsia="Calibri"/>
        </w:rPr>
        <w:t>a</w:t>
      </w:r>
      <w:r w:rsidRPr="00FA3897">
        <w:rPr>
          <w:rFonts w:eastAsia="Calibri"/>
          <w:spacing w:val="5"/>
        </w:rPr>
        <w:t xml:space="preserve"> </w:t>
      </w:r>
      <w:r w:rsidRPr="00FA3897">
        <w:rPr>
          <w:rFonts w:eastAsia="Calibri"/>
        </w:rPr>
        <w:t>l</w:t>
      </w:r>
      <w:r w:rsidRPr="00FA3897">
        <w:rPr>
          <w:rFonts w:eastAsia="Calibri"/>
          <w:spacing w:val="-3"/>
        </w:rPr>
        <w:t>i</w:t>
      </w:r>
      <w:r w:rsidRPr="00FA3897">
        <w:rPr>
          <w:rFonts w:eastAsia="Calibri"/>
        </w:rPr>
        <w:t>eu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</w:rPr>
        <w:t>en</w:t>
      </w:r>
      <w:r w:rsidRPr="00FA3897">
        <w:rPr>
          <w:rFonts w:eastAsia="Calibri"/>
          <w:spacing w:val="5"/>
        </w:rPr>
        <w:t xml:space="preserve"> </w:t>
      </w:r>
      <w:r w:rsidRPr="00FA3897">
        <w:rPr>
          <w:rFonts w:eastAsia="Calibri"/>
          <w:spacing w:val="-3"/>
        </w:rPr>
        <w:t>d</w:t>
      </w:r>
      <w:r w:rsidRPr="00FA3897">
        <w:rPr>
          <w:rFonts w:eastAsia="Calibri"/>
        </w:rPr>
        <w:t>eh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</w:rPr>
        <w:t>rs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3"/>
        </w:rPr>
        <w:t xml:space="preserve"> </w:t>
      </w:r>
      <w:r w:rsidRPr="00FA3897">
        <w:rPr>
          <w:rFonts w:eastAsia="Calibri"/>
        </w:rPr>
        <w:t>sa</w:t>
      </w:r>
      <w:r w:rsidRPr="00FA3897">
        <w:rPr>
          <w:rFonts w:eastAsia="Calibri"/>
          <w:spacing w:val="3"/>
        </w:rPr>
        <w:t xml:space="preserve"> </w:t>
      </w:r>
      <w:r w:rsidRPr="00FA3897">
        <w:rPr>
          <w:rFonts w:eastAsia="Calibri"/>
          <w:spacing w:val="-2"/>
        </w:rPr>
        <w:t>c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</w:rPr>
        <w:t>l</w:t>
      </w:r>
      <w:r w:rsidRPr="00FA3897">
        <w:rPr>
          <w:rFonts w:eastAsia="Calibri"/>
          <w:spacing w:val="5"/>
        </w:rPr>
        <w:t>l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2"/>
        </w:rPr>
        <w:t>c</w:t>
      </w:r>
      <w:r w:rsidRPr="00FA3897">
        <w:rPr>
          <w:rFonts w:eastAsia="Calibri"/>
        </w:rPr>
        <w:t>ti</w:t>
      </w:r>
      <w:r w:rsidRPr="00FA3897">
        <w:rPr>
          <w:rFonts w:eastAsia="Calibri"/>
          <w:spacing w:val="1"/>
        </w:rPr>
        <w:t>v</w:t>
      </w:r>
      <w:r w:rsidRPr="00FA3897">
        <w:rPr>
          <w:rFonts w:eastAsia="Calibri"/>
        </w:rPr>
        <w:t>i</w:t>
      </w:r>
      <w:r w:rsidRPr="00FA3897">
        <w:rPr>
          <w:rFonts w:eastAsia="Calibri"/>
          <w:spacing w:val="-2"/>
        </w:rPr>
        <w:t>t</w:t>
      </w:r>
      <w:r w:rsidRPr="00FA3897">
        <w:rPr>
          <w:rFonts w:eastAsia="Calibri"/>
        </w:rPr>
        <w:t>é,</w:t>
      </w:r>
      <w:r w:rsidRPr="00FA3897">
        <w:rPr>
          <w:rFonts w:eastAsia="Calibri"/>
          <w:spacing w:val="3"/>
        </w:rPr>
        <w:t xml:space="preserve"> </w:t>
      </w:r>
      <w:r w:rsidRPr="00FA3897">
        <w:rPr>
          <w:rFonts w:eastAsia="Calibri"/>
          <w:spacing w:val="-1"/>
        </w:rPr>
        <w:t>vo</w:t>
      </w:r>
      <w:r w:rsidRPr="00FA3897">
        <w:rPr>
          <w:rFonts w:eastAsia="Calibri"/>
        </w:rPr>
        <w:t>ire</w:t>
      </w:r>
      <w:r w:rsidRPr="00FA3897">
        <w:rPr>
          <w:rFonts w:eastAsia="Calibri"/>
          <w:spacing w:val="5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a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3"/>
        </w:rPr>
        <w:t xml:space="preserve"> </w:t>
      </w:r>
      <w:r w:rsidRPr="00FA3897">
        <w:rPr>
          <w:rFonts w:eastAsia="Calibri"/>
          <w:spacing w:val="-1"/>
        </w:rPr>
        <w:t>un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3"/>
        </w:rPr>
        <w:t xml:space="preserve"> </w:t>
      </w:r>
      <w:r w:rsidRPr="00FA3897">
        <w:rPr>
          <w:rFonts w:eastAsia="Calibri"/>
        </w:rPr>
        <w:t>a</w:t>
      </w:r>
      <w:r w:rsidRPr="00FA3897">
        <w:rPr>
          <w:rFonts w:eastAsia="Calibri"/>
          <w:spacing w:val="-1"/>
        </w:rPr>
        <w:t>u</w:t>
      </w:r>
      <w:r w:rsidRPr="00FA3897">
        <w:rPr>
          <w:rFonts w:eastAsia="Calibri"/>
        </w:rPr>
        <w:t>tre</w:t>
      </w:r>
      <w:r w:rsidRPr="00FA3897">
        <w:rPr>
          <w:rFonts w:eastAsia="Calibri"/>
          <w:spacing w:val="5"/>
        </w:rPr>
        <w:t xml:space="preserve"> </w:t>
      </w:r>
      <w:r w:rsidRPr="00FA3897">
        <w:rPr>
          <w:rFonts w:eastAsia="Calibri"/>
          <w:spacing w:val="-3"/>
        </w:rPr>
        <w:t>F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ct</w:t>
      </w:r>
      <w:r w:rsidRPr="00FA3897">
        <w:rPr>
          <w:rFonts w:eastAsia="Calibri"/>
          <w:spacing w:val="-2"/>
        </w:rPr>
        <w:t>i</w:t>
      </w:r>
      <w:r w:rsidRPr="00FA3897">
        <w:rPr>
          <w:rFonts w:eastAsia="Calibri"/>
          <w:spacing w:val="-1"/>
        </w:rPr>
        <w:t>o</w:t>
      </w:r>
      <w:r w:rsidRPr="00FA3897">
        <w:rPr>
          <w:rFonts w:eastAsia="Calibri"/>
        </w:rPr>
        <w:t xml:space="preserve">n </w:t>
      </w:r>
      <w:r w:rsidRPr="00FA3897">
        <w:rPr>
          <w:rFonts w:eastAsia="Calibri"/>
          <w:spacing w:val="1"/>
        </w:rPr>
        <w:t>P</w:t>
      </w:r>
      <w:r w:rsidRPr="00FA3897">
        <w:rPr>
          <w:rFonts w:eastAsia="Calibri"/>
          <w:spacing w:val="-1"/>
        </w:rPr>
        <w:t>ub</w:t>
      </w:r>
      <w:r w:rsidRPr="00FA3897">
        <w:rPr>
          <w:rFonts w:eastAsia="Calibri"/>
        </w:rPr>
        <w:t>li</w:t>
      </w:r>
      <w:r w:rsidRPr="00FA3897">
        <w:rPr>
          <w:rFonts w:eastAsia="Calibri"/>
          <w:spacing w:val="-1"/>
        </w:rPr>
        <w:t>qu</w:t>
      </w:r>
      <w:r w:rsidRPr="00FA3897">
        <w:rPr>
          <w:rFonts w:eastAsia="Calibri"/>
        </w:rPr>
        <w:t>e.</w:t>
      </w:r>
    </w:p>
    <w:p w14:paraId="3A9A8AC4" w14:textId="77777777" w:rsidR="00FA3897" w:rsidRPr="00FA3897" w:rsidRDefault="00FA3897" w:rsidP="00FA3897">
      <w:pPr>
        <w:ind w:right="12"/>
        <w:jc w:val="both"/>
        <w:rPr>
          <w:rFonts w:eastAsia="Calibri"/>
        </w:rPr>
      </w:pPr>
    </w:p>
    <w:p w14:paraId="55CA5C17" w14:textId="77777777" w:rsidR="00FA3897" w:rsidRPr="00FA3897" w:rsidRDefault="00FA3897" w:rsidP="00FA3897">
      <w:pPr>
        <w:ind w:right="12"/>
        <w:jc w:val="both"/>
        <w:rPr>
          <w:rFonts w:eastAsia="Calibri"/>
        </w:rPr>
      </w:pPr>
      <w:r w:rsidRPr="00FA3897">
        <w:rPr>
          <w:rFonts w:eastAsia="Calibri"/>
        </w:rPr>
        <w:t>Elle a pour objectif :</w:t>
      </w:r>
    </w:p>
    <w:p w14:paraId="4F3BC4DB" w14:textId="77777777" w:rsidR="00FA3897" w:rsidRPr="00FA3897" w:rsidRDefault="00FA3897" w:rsidP="00FA3897">
      <w:pPr>
        <w:pStyle w:val="Paragraphedeliste"/>
        <w:numPr>
          <w:ilvl w:val="0"/>
          <w:numId w:val="13"/>
        </w:numPr>
        <w:autoSpaceDE/>
        <w:autoSpaceDN/>
        <w:ind w:right="12"/>
        <w:contextualSpacing/>
        <w:jc w:val="both"/>
        <w:rPr>
          <w:rFonts w:eastAsia="Calibri"/>
        </w:rPr>
      </w:pPr>
      <w:r w:rsidRPr="00FA3897">
        <w:rPr>
          <w:rFonts w:eastAsia="Calibri"/>
        </w:rPr>
        <w:t>Pour la collectivité : de répondre à ses responsabilités en termes de santé, de conditions de travail et à son obligation de moyens qui consiste à rechercher un emploi de reclassement pour l'agent</w:t>
      </w:r>
    </w:p>
    <w:p w14:paraId="42FBF1FB" w14:textId="77777777" w:rsidR="00FA3897" w:rsidRPr="00FA3897" w:rsidRDefault="00FA3897" w:rsidP="00FA3897">
      <w:pPr>
        <w:pStyle w:val="Paragraphedeliste"/>
        <w:numPr>
          <w:ilvl w:val="0"/>
          <w:numId w:val="13"/>
        </w:numPr>
        <w:autoSpaceDE/>
        <w:autoSpaceDN/>
        <w:ind w:right="12"/>
        <w:contextualSpacing/>
        <w:jc w:val="both"/>
        <w:rPr>
          <w:rFonts w:eastAsia="Calibri"/>
        </w:rPr>
      </w:pPr>
      <w:r w:rsidRPr="00FA3897">
        <w:rPr>
          <w:rFonts w:eastAsia="Calibri"/>
        </w:rPr>
        <w:t>Pour l'agent : de le préparer et, le cas échéant, de le qualifier pour qu'il puisse ensuite occuper un nouvel emploi compatible avec son état de santé.</w:t>
      </w:r>
    </w:p>
    <w:p w14:paraId="567EFDA7" w14:textId="77777777" w:rsidR="00FA3897" w:rsidRPr="00FA3897" w:rsidRDefault="00FA3897" w:rsidP="00FA3897">
      <w:pPr>
        <w:ind w:right="12"/>
        <w:jc w:val="both"/>
      </w:pPr>
    </w:p>
    <w:p w14:paraId="60D5D6D8" w14:textId="77777777" w:rsidR="00FA3897" w:rsidRPr="00FA3897" w:rsidRDefault="00FA3897" w:rsidP="00FA3897">
      <w:pPr>
        <w:ind w:right="45"/>
        <w:jc w:val="both"/>
        <w:rPr>
          <w:rFonts w:eastAsia="Calibri"/>
        </w:rPr>
      </w:pPr>
      <w:r w:rsidRPr="00FA3897">
        <w:rPr>
          <w:rFonts w:eastAsia="Calibri"/>
        </w:rPr>
        <w:t>Le</w:t>
      </w:r>
      <w:r w:rsidRPr="00FA3897">
        <w:rPr>
          <w:rFonts w:eastAsia="Calibri"/>
          <w:spacing w:val="1"/>
        </w:rPr>
        <w:t xml:space="preserve"> c</w:t>
      </w:r>
      <w:r w:rsidRPr="00FA3897">
        <w:rPr>
          <w:rFonts w:eastAsia="Calibri"/>
          <w:spacing w:val="-1"/>
        </w:rPr>
        <w:t>on</w:t>
      </w:r>
      <w:r w:rsidRPr="00FA3897">
        <w:rPr>
          <w:rFonts w:eastAsia="Calibri"/>
        </w:rPr>
        <w:t>te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u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e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  <w:spacing w:val="1"/>
        </w:rPr>
        <w:t>l</w:t>
      </w:r>
      <w:r w:rsidRPr="00FA3897">
        <w:rPr>
          <w:rFonts w:eastAsia="Calibri"/>
          <w:spacing w:val="-1"/>
        </w:rPr>
        <w:t>e</w:t>
      </w:r>
      <w:r w:rsidRPr="00FA3897">
        <w:rPr>
          <w:rFonts w:eastAsia="Calibri"/>
        </w:rPr>
        <w:t>s m</w:t>
      </w:r>
      <w:r w:rsidRPr="00FA3897">
        <w:rPr>
          <w:rFonts w:eastAsia="Calibri"/>
          <w:spacing w:val="-1"/>
        </w:rPr>
        <w:t>oda</w:t>
      </w:r>
      <w:r w:rsidRPr="00FA3897">
        <w:rPr>
          <w:rFonts w:eastAsia="Calibri"/>
          <w:spacing w:val="1"/>
        </w:rPr>
        <w:t>l</w:t>
      </w:r>
      <w:r w:rsidRPr="00FA3897">
        <w:rPr>
          <w:rFonts w:eastAsia="Calibri"/>
          <w:spacing w:val="-1"/>
        </w:rPr>
        <w:t>i</w:t>
      </w:r>
      <w:r w:rsidRPr="00FA3897">
        <w:rPr>
          <w:rFonts w:eastAsia="Calibri"/>
        </w:rPr>
        <w:t>tés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  <w:spacing w:val="1"/>
        </w:rPr>
        <w:t>c</w:t>
      </w:r>
      <w:r w:rsidRPr="00FA3897">
        <w:rPr>
          <w:rFonts w:eastAsia="Calibri"/>
          <w:spacing w:val="-1"/>
        </w:rPr>
        <w:t>onc</w:t>
      </w:r>
      <w:r w:rsidRPr="00FA3897">
        <w:rPr>
          <w:rFonts w:eastAsia="Calibri"/>
          <w:spacing w:val="1"/>
        </w:rPr>
        <w:t>r</w:t>
      </w:r>
      <w:r w:rsidRPr="00FA3897">
        <w:rPr>
          <w:rFonts w:eastAsia="Calibri"/>
          <w:spacing w:val="-1"/>
        </w:rPr>
        <w:t>è</w:t>
      </w:r>
      <w:r w:rsidRPr="00FA3897">
        <w:rPr>
          <w:rFonts w:eastAsia="Calibri"/>
        </w:rPr>
        <w:t>tes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dé</w:t>
      </w:r>
      <w:r w:rsidRPr="00FA3897">
        <w:rPr>
          <w:rFonts w:eastAsia="Calibri"/>
          <w:spacing w:val="1"/>
        </w:rPr>
        <w:t>r</w:t>
      </w:r>
      <w:r w:rsidRPr="00FA3897">
        <w:rPr>
          <w:rFonts w:eastAsia="Calibri"/>
          <w:spacing w:val="-1"/>
        </w:rPr>
        <w:t>ou</w:t>
      </w:r>
      <w:r w:rsidRPr="00FA3897">
        <w:rPr>
          <w:rFonts w:eastAsia="Calibri"/>
          <w:spacing w:val="1"/>
        </w:rPr>
        <w:t>l</w:t>
      </w:r>
      <w:r w:rsidRPr="00FA3897">
        <w:rPr>
          <w:rFonts w:eastAsia="Calibri"/>
          <w:spacing w:val="-3"/>
        </w:rPr>
        <w:t>e</w:t>
      </w:r>
      <w:r w:rsidRPr="00FA3897">
        <w:rPr>
          <w:rFonts w:eastAsia="Calibri"/>
        </w:rPr>
        <w:t>me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1"/>
        </w:rPr>
        <w:t xml:space="preserve"> l</w:t>
      </w:r>
      <w:r w:rsidRPr="00FA3897">
        <w:rPr>
          <w:rFonts w:eastAsia="Calibri"/>
        </w:rPr>
        <w:t>a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</w:rPr>
        <w:t>PPR s</w:t>
      </w:r>
      <w:r w:rsidRPr="00FA3897">
        <w:rPr>
          <w:rFonts w:eastAsia="Calibri"/>
          <w:spacing w:val="-1"/>
        </w:rPr>
        <w:t>on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</w:rPr>
        <w:t>f</w:t>
      </w:r>
      <w:r w:rsidRPr="00FA3897">
        <w:rPr>
          <w:rFonts w:eastAsia="Calibri"/>
          <w:spacing w:val="-1"/>
        </w:rPr>
        <w:t>o</w:t>
      </w:r>
      <w:r w:rsidRPr="00FA3897">
        <w:rPr>
          <w:rFonts w:eastAsia="Calibri"/>
          <w:spacing w:val="-2"/>
        </w:rPr>
        <w:t>r</w:t>
      </w:r>
      <w:r w:rsidRPr="00FA3897">
        <w:rPr>
          <w:rFonts w:eastAsia="Calibri"/>
        </w:rPr>
        <w:t>mal</w:t>
      </w:r>
      <w:r w:rsidRPr="00FA3897">
        <w:rPr>
          <w:rFonts w:eastAsia="Calibri"/>
          <w:spacing w:val="-1"/>
        </w:rPr>
        <w:t>i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-1"/>
        </w:rPr>
        <w:t>é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  <w:spacing w:val="-1"/>
        </w:rPr>
        <w:t>dan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  <w:spacing w:val="-1"/>
        </w:rPr>
        <w:t>un</w:t>
      </w:r>
      <w:r w:rsidRPr="00FA3897">
        <w:rPr>
          <w:rFonts w:eastAsia="Calibri"/>
        </w:rPr>
        <w:t xml:space="preserve">e </w:t>
      </w:r>
      <w:r w:rsidRPr="00FA3897">
        <w:rPr>
          <w:rFonts w:eastAsia="Calibri"/>
          <w:spacing w:val="1"/>
        </w:rPr>
        <w:t>c</w:t>
      </w:r>
      <w:r w:rsidRPr="00FA3897">
        <w:rPr>
          <w:rFonts w:eastAsia="Calibri"/>
          <w:spacing w:val="-1"/>
        </w:rPr>
        <w:t>on</w:t>
      </w:r>
      <w:r w:rsidRPr="00FA3897">
        <w:rPr>
          <w:rFonts w:eastAsia="Calibri"/>
          <w:spacing w:val="1"/>
        </w:rPr>
        <w:t>v</w:t>
      </w:r>
      <w:r w:rsidRPr="00FA3897">
        <w:rPr>
          <w:rFonts w:eastAsia="Calibri"/>
          <w:spacing w:val="-1"/>
        </w:rPr>
        <w:t>en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1"/>
        </w:rPr>
        <w:t>i</w:t>
      </w:r>
      <w:r w:rsidRPr="00FA3897">
        <w:rPr>
          <w:rFonts w:eastAsia="Calibri"/>
          <w:spacing w:val="-1"/>
        </w:rPr>
        <w:t>on</w:t>
      </w:r>
      <w:r w:rsidRPr="00FA3897">
        <w:rPr>
          <w:rFonts w:eastAsia="Calibri"/>
        </w:rPr>
        <w:t>,</w:t>
      </w:r>
      <w:r w:rsidRPr="00FA3897">
        <w:rPr>
          <w:rFonts w:eastAsia="Calibri"/>
          <w:spacing w:val="-5"/>
        </w:rPr>
        <w:t xml:space="preserve"> </w:t>
      </w:r>
      <w:r w:rsidRPr="00FA3897">
        <w:rPr>
          <w:rFonts w:eastAsia="Calibri"/>
          <w:spacing w:val="-3"/>
        </w:rPr>
        <w:t>d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</w:rPr>
        <w:t>c</w:t>
      </w:r>
      <w:r w:rsidRPr="00FA3897">
        <w:rPr>
          <w:rFonts w:eastAsia="Calibri"/>
          <w:spacing w:val="-3"/>
        </w:rPr>
        <w:t>u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</w:rPr>
        <w:t>ent</w:t>
      </w:r>
      <w:r w:rsidRPr="00FA3897">
        <w:rPr>
          <w:rFonts w:eastAsia="Calibri"/>
          <w:spacing w:val="-8"/>
        </w:rPr>
        <w:t xml:space="preserve"> </w:t>
      </w:r>
      <w:r w:rsidRPr="00FA3897">
        <w:rPr>
          <w:rFonts w:eastAsia="Calibri"/>
        </w:rPr>
        <w:t>ce</w:t>
      </w:r>
      <w:r w:rsidRPr="00FA3897">
        <w:rPr>
          <w:rFonts w:eastAsia="Calibri"/>
          <w:spacing w:val="-2"/>
        </w:rPr>
        <w:t>n</w:t>
      </w:r>
      <w:r w:rsidRPr="00FA3897">
        <w:rPr>
          <w:rFonts w:eastAsia="Calibri"/>
        </w:rPr>
        <w:t>tral</w:t>
      </w:r>
      <w:r w:rsidRPr="00FA3897">
        <w:rPr>
          <w:rFonts w:eastAsia="Calibri"/>
          <w:spacing w:val="-7"/>
        </w:rPr>
        <w:t xml:space="preserve">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u</w:t>
      </w:r>
      <w:r w:rsidRPr="00FA3897">
        <w:rPr>
          <w:rFonts w:eastAsia="Calibri"/>
        </w:rPr>
        <w:t>r</w:t>
      </w:r>
      <w:r w:rsidRPr="00FA3897">
        <w:rPr>
          <w:rFonts w:eastAsia="Calibri"/>
          <w:spacing w:val="-7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éfi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ir</w:t>
      </w:r>
      <w:r w:rsidRPr="00FA3897">
        <w:rPr>
          <w:rFonts w:eastAsia="Calibri"/>
          <w:spacing w:val="-7"/>
        </w:rPr>
        <w:t xml:space="preserve"> </w:t>
      </w:r>
      <w:r w:rsidRPr="00FA3897">
        <w:rPr>
          <w:rFonts w:eastAsia="Calibri"/>
          <w:spacing w:val="-3"/>
        </w:rPr>
        <w:t>l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5"/>
        </w:rPr>
        <w:t xml:space="preserve">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  <w:spacing w:val="-3"/>
        </w:rPr>
        <w:t>r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</w:rPr>
        <w:t>jet</w:t>
      </w:r>
      <w:r w:rsidRPr="00FA3897">
        <w:rPr>
          <w:rFonts w:eastAsia="Calibri"/>
          <w:spacing w:val="-6"/>
        </w:rPr>
        <w:t xml:space="preserve"> </w:t>
      </w:r>
      <w:r w:rsidRPr="00FA3897">
        <w:rPr>
          <w:rFonts w:eastAsia="Calibri"/>
          <w:spacing w:val="-3"/>
        </w:rPr>
        <w:t>d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6"/>
        </w:rPr>
        <w:t xml:space="preserve"> </w:t>
      </w:r>
      <w:r w:rsidRPr="00FA3897">
        <w:rPr>
          <w:rFonts w:eastAsia="Calibri"/>
        </w:rPr>
        <w:t>recla</w:t>
      </w:r>
      <w:r w:rsidRPr="00FA3897">
        <w:rPr>
          <w:rFonts w:eastAsia="Calibri"/>
          <w:spacing w:val="-2"/>
        </w:rPr>
        <w:t>s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-2"/>
        </w:rPr>
        <w:t>e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</w:rPr>
        <w:t>ent,</w:t>
      </w:r>
      <w:r w:rsidRPr="00FA3897">
        <w:rPr>
          <w:rFonts w:eastAsia="Calibri"/>
          <w:spacing w:val="-8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es</w:t>
      </w:r>
      <w:r w:rsidRPr="00FA3897">
        <w:rPr>
          <w:rFonts w:eastAsia="Calibri"/>
          <w:spacing w:val="-8"/>
        </w:rPr>
        <w:t xml:space="preserve"> </w:t>
      </w:r>
      <w:r w:rsidRPr="00FA3897">
        <w:rPr>
          <w:rFonts w:eastAsia="Calibri"/>
        </w:rPr>
        <w:t>en</w:t>
      </w:r>
      <w:r w:rsidRPr="00FA3897">
        <w:rPr>
          <w:rFonts w:eastAsia="Calibri"/>
          <w:spacing w:val="-1"/>
        </w:rPr>
        <w:t>g</w:t>
      </w:r>
      <w:r w:rsidRPr="00FA3897">
        <w:rPr>
          <w:rFonts w:eastAsia="Calibri"/>
        </w:rPr>
        <w:t>a</w:t>
      </w:r>
      <w:r w:rsidRPr="00FA3897">
        <w:rPr>
          <w:rFonts w:eastAsia="Calibri"/>
          <w:spacing w:val="-1"/>
        </w:rPr>
        <w:t>g</w:t>
      </w:r>
      <w:r w:rsidRPr="00FA3897">
        <w:rPr>
          <w:rFonts w:eastAsia="Calibri"/>
          <w:spacing w:val="-2"/>
        </w:rPr>
        <w:t>e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</w:rPr>
        <w:t>ents</w:t>
      </w:r>
      <w:r w:rsidRPr="00FA3897">
        <w:rPr>
          <w:rFonts w:eastAsia="Calibri"/>
          <w:spacing w:val="-8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6"/>
        </w:rPr>
        <w:t xml:space="preserve"> </w:t>
      </w:r>
      <w:r w:rsidRPr="00FA3897">
        <w:rPr>
          <w:rFonts w:eastAsia="Calibri"/>
        </w:rPr>
        <w:t>ch</w:t>
      </w:r>
      <w:r w:rsidRPr="00FA3897">
        <w:rPr>
          <w:rFonts w:eastAsia="Calibri"/>
          <w:spacing w:val="-1"/>
        </w:rPr>
        <w:t>aqu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8"/>
        </w:rPr>
        <w:t xml:space="preserve">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</w:rPr>
        <w:t>artie</w:t>
      </w:r>
      <w:r w:rsidRPr="00FA3897">
        <w:rPr>
          <w:rFonts w:eastAsia="Calibri"/>
          <w:spacing w:val="-9"/>
        </w:rPr>
        <w:t xml:space="preserve"> </w:t>
      </w:r>
      <w:r w:rsidRPr="00FA3897">
        <w:rPr>
          <w:rFonts w:eastAsia="Calibri"/>
        </w:rPr>
        <w:t>et</w:t>
      </w:r>
      <w:r w:rsidRPr="00FA3897">
        <w:rPr>
          <w:rFonts w:eastAsia="Calibri"/>
          <w:spacing w:val="-5"/>
        </w:rPr>
        <w:t xml:space="preserve"> </w:t>
      </w:r>
      <w:r w:rsidRPr="00FA3897">
        <w:rPr>
          <w:rFonts w:eastAsia="Calibri"/>
          <w:spacing w:val="-3"/>
        </w:rPr>
        <w:t>l</w:t>
      </w:r>
      <w:r w:rsidRPr="00FA3897">
        <w:rPr>
          <w:rFonts w:eastAsia="Calibri"/>
        </w:rPr>
        <w:t>es</w:t>
      </w:r>
      <w:r w:rsidRPr="00FA3897">
        <w:rPr>
          <w:rFonts w:eastAsia="Calibri"/>
          <w:spacing w:val="-6"/>
        </w:rPr>
        <w:t xml:space="preserve"> </w:t>
      </w:r>
      <w:r w:rsidRPr="00FA3897">
        <w:rPr>
          <w:rFonts w:eastAsia="Calibri"/>
        </w:rPr>
        <w:t>act</w:t>
      </w:r>
      <w:r w:rsidRPr="00FA3897">
        <w:rPr>
          <w:rFonts w:eastAsia="Calibri"/>
          <w:spacing w:val="-2"/>
        </w:rPr>
        <w:t>i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s c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cr</w:t>
      </w:r>
      <w:r w:rsidRPr="00FA3897">
        <w:rPr>
          <w:rFonts w:eastAsia="Calibri"/>
          <w:spacing w:val="-2"/>
        </w:rPr>
        <w:t>è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1"/>
        </w:rPr>
        <w:t>e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3"/>
        </w:rPr>
        <w:t>p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u</w:t>
      </w:r>
      <w:r w:rsidRPr="00FA3897">
        <w:rPr>
          <w:rFonts w:eastAsia="Calibri"/>
        </w:rPr>
        <w:t>r</w:t>
      </w:r>
      <w:r w:rsidRPr="00FA3897">
        <w:rPr>
          <w:rFonts w:eastAsia="Calibri"/>
          <w:spacing w:val="-2"/>
        </w:rPr>
        <w:t xml:space="preserve"> </w:t>
      </w:r>
      <w:r w:rsidRPr="00FA3897">
        <w:rPr>
          <w:rFonts w:eastAsia="Calibri"/>
        </w:rPr>
        <w:t>y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</w:rPr>
        <w:t>par</w:t>
      </w:r>
      <w:r w:rsidRPr="00FA3897">
        <w:rPr>
          <w:rFonts w:eastAsia="Calibri"/>
          <w:spacing w:val="-2"/>
        </w:rPr>
        <w:t>v</w:t>
      </w:r>
      <w:r w:rsidRPr="00FA3897">
        <w:rPr>
          <w:rFonts w:eastAsia="Calibri"/>
        </w:rPr>
        <w:t>en</w:t>
      </w:r>
      <w:r w:rsidRPr="00FA3897">
        <w:rPr>
          <w:rFonts w:eastAsia="Calibri"/>
          <w:spacing w:val="-1"/>
        </w:rPr>
        <w:t>i</w:t>
      </w:r>
      <w:r w:rsidRPr="00FA3897">
        <w:rPr>
          <w:rFonts w:eastAsia="Calibri"/>
        </w:rPr>
        <w:t>r.</w:t>
      </w:r>
      <w:r w:rsidRPr="00FA3897">
        <w:rPr>
          <w:rFonts w:eastAsia="Calibri"/>
          <w:spacing w:val="-2"/>
        </w:rPr>
        <w:t xml:space="preserve"> </w:t>
      </w:r>
      <w:r w:rsidRPr="00FA3897">
        <w:rPr>
          <w:rFonts w:eastAsia="Calibri"/>
          <w:spacing w:val="1"/>
        </w:rPr>
        <w:t>C</w:t>
      </w:r>
      <w:r w:rsidRPr="00FA3897">
        <w:rPr>
          <w:rFonts w:eastAsia="Calibri"/>
          <w:spacing w:val="-1"/>
        </w:rPr>
        <w:t>e</w:t>
      </w:r>
      <w:r w:rsidRPr="00FA3897">
        <w:rPr>
          <w:rFonts w:eastAsia="Calibri"/>
        </w:rPr>
        <w:t>tte</w:t>
      </w:r>
      <w:r w:rsidRPr="00FA3897">
        <w:rPr>
          <w:rFonts w:eastAsia="Calibri"/>
          <w:spacing w:val="-2"/>
        </w:rPr>
        <w:t xml:space="preserve"> </w:t>
      </w:r>
      <w:r w:rsidRPr="00FA3897">
        <w:rPr>
          <w:rFonts w:eastAsia="Calibri"/>
          <w:spacing w:val="1"/>
        </w:rPr>
        <w:t>c</w:t>
      </w:r>
      <w:r w:rsidRPr="00FA3897">
        <w:rPr>
          <w:rFonts w:eastAsia="Calibri"/>
          <w:spacing w:val="-1"/>
        </w:rPr>
        <w:t>on</w:t>
      </w:r>
      <w:r w:rsidRPr="00FA3897">
        <w:rPr>
          <w:rFonts w:eastAsia="Calibri"/>
          <w:spacing w:val="1"/>
        </w:rPr>
        <w:t>v</w:t>
      </w:r>
      <w:r w:rsidRPr="00FA3897">
        <w:rPr>
          <w:rFonts w:eastAsia="Calibri"/>
          <w:spacing w:val="-1"/>
        </w:rPr>
        <w:t>en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1"/>
        </w:rPr>
        <w:t>i</w:t>
      </w:r>
      <w:r w:rsidRPr="00FA3897">
        <w:rPr>
          <w:rFonts w:eastAsia="Calibri"/>
          <w:spacing w:val="-1"/>
        </w:rPr>
        <w:t>o</w:t>
      </w:r>
      <w:r w:rsidRPr="00FA3897">
        <w:rPr>
          <w:rFonts w:eastAsia="Calibri"/>
        </w:rPr>
        <w:t>n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e</w:t>
      </w:r>
      <w:r w:rsidRPr="00FA3897">
        <w:rPr>
          <w:rFonts w:eastAsia="Calibri"/>
        </w:rPr>
        <w:t>st</w:t>
      </w:r>
      <w:r w:rsidRPr="00FA3897">
        <w:rPr>
          <w:rFonts w:eastAsia="Calibri"/>
          <w:spacing w:val="-1"/>
        </w:rPr>
        <w:t xml:space="preserve"> </w:t>
      </w:r>
      <w:r w:rsidRPr="00FA3897">
        <w:rPr>
          <w:rFonts w:eastAsia="Calibri"/>
          <w:spacing w:val="-2"/>
        </w:rPr>
        <w:t>s</w:t>
      </w:r>
      <w:r w:rsidRPr="00FA3897">
        <w:rPr>
          <w:rFonts w:eastAsia="Calibri"/>
          <w:spacing w:val="1"/>
        </w:rPr>
        <w:t>ig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  <w:spacing w:val="-3"/>
        </w:rPr>
        <w:t>é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1"/>
        </w:rPr>
        <w:t xml:space="preserve"> 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1"/>
        </w:rPr>
        <w:t>r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1"/>
        </w:rPr>
        <w:t xml:space="preserve"> </w:t>
      </w:r>
      <w:r w:rsidRPr="00FA3897">
        <w:rPr>
          <w:rFonts w:eastAsia="Calibri"/>
        </w:rPr>
        <w:t>:</w:t>
      </w:r>
    </w:p>
    <w:p w14:paraId="069FFAE2" w14:textId="77777777" w:rsidR="00FA3897" w:rsidRPr="00FA3897" w:rsidRDefault="00FA3897" w:rsidP="00FA3897">
      <w:pPr>
        <w:ind w:right="45"/>
        <w:jc w:val="both"/>
        <w:rPr>
          <w:rFonts w:eastAsia="Calibri"/>
        </w:rPr>
      </w:pPr>
    </w:p>
    <w:p w14:paraId="42685E7B" w14:textId="77777777" w:rsidR="00FA3897" w:rsidRPr="00FA3897" w:rsidRDefault="00FA3897" w:rsidP="00FA3897">
      <w:pPr>
        <w:pStyle w:val="Paragraphedeliste"/>
        <w:numPr>
          <w:ilvl w:val="0"/>
          <w:numId w:val="14"/>
        </w:numPr>
        <w:autoSpaceDE/>
        <w:autoSpaceDN/>
        <w:ind w:right="-73"/>
        <w:contextualSpacing/>
        <w:jc w:val="both"/>
        <w:rPr>
          <w:rFonts w:eastAsia="Calibri"/>
          <w:spacing w:val="1"/>
          <w:position w:val="1"/>
        </w:rPr>
      </w:pPr>
      <w:r w:rsidRPr="00FA3897">
        <w:rPr>
          <w:rFonts w:eastAsia="Calibri"/>
          <w:spacing w:val="1"/>
          <w:position w:val="1"/>
        </w:rPr>
        <w:t>La ou les collectivité(s) d’origine,</w:t>
      </w:r>
    </w:p>
    <w:p w14:paraId="38FD7F3B" w14:textId="77777777" w:rsidR="00FA3897" w:rsidRPr="00FA3897" w:rsidRDefault="00FA3897" w:rsidP="00FA3897">
      <w:pPr>
        <w:pStyle w:val="Paragraphedeliste"/>
        <w:numPr>
          <w:ilvl w:val="0"/>
          <w:numId w:val="14"/>
        </w:numPr>
        <w:autoSpaceDE/>
        <w:autoSpaceDN/>
        <w:ind w:right="-73"/>
        <w:contextualSpacing/>
        <w:jc w:val="both"/>
        <w:rPr>
          <w:rFonts w:eastAsia="Calibri"/>
          <w:spacing w:val="1"/>
          <w:position w:val="1"/>
        </w:rPr>
      </w:pPr>
      <w:r w:rsidRPr="00FA3897">
        <w:rPr>
          <w:rFonts w:eastAsia="Calibri"/>
          <w:spacing w:val="1"/>
          <w:position w:val="1"/>
        </w:rPr>
        <w:t>L’agent,</w:t>
      </w:r>
    </w:p>
    <w:p w14:paraId="7006DF82" w14:textId="77777777" w:rsidR="00FA3897" w:rsidRPr="00FA3897" w:rsidRDefault="00FA3897" w:rsidP="00FA3897">
      <w:pPr>
        <w:pStyle w:val="Paragraphedeliste"/>
        <w:numPr>
          <w:ilvl w:val="0"/>
          <w:numId w:val="14"/>
        </w:numPr>
        <w:autoSpaceDE/>
        <w:autoSpaceDN/>
        <w:ind w:right="-73"/>
        <w:contextualSpacing/>
        <w:jc w:val="both"/>
        <w:rPr>
          <w:rFonts w:eastAsia="Calibri"/>
          <w:spacing w:val="1"/>
          <w:position w:val="1"/>
        </w:rPr>
      </w:pPr>
      <w:r w:rsidRPr="00FA3897">
        <w:rPr>
          <w:rFonts w:eastAsia="Calibri"/>
          <w:spacing w:val="1"/>
          <w:position w:val="1"/>
        </w:rPr>
        <w:t xml:space="preserve">Le Centre de Gestion de la Fonction Publique Territoriale (agents de catégories A, B, C) ou le </w:t>
      </w:r>
      <w:r w:rsidRPr="00FA3897">
        <w:rPr>
          <w:rFonts w:eastAsia="Calibri"/>
          <w:spacing w:val="1"/>
          <w:position w:val="1"/>
        </w:rPr>
        <w:lastRenderedPageBreak/>
        <w:t>CNFPT (agents de catégorie A+),</w:t>
      </w:r>
    </w:p>
    <w:p w14:paraId="52B97FB4" w14:textId="77777777" w:rsidR="00FA3897" w:rsidRPr="00FA3897" w:rsidRDefault="00FA3897" w:rsidP="00FA3897">
      <w:pPr>
        <w:pStyle w:val="Paragraphedeliste"/>
        <w:numPr>
          <w:ilvl w:val="0"/>
          <w:numId w:val="14"/>
        </w:numPr>
        <w:autoSpaceDE/>
        <w:autoSpaceDN/>
        <w:ind w:right="-73"/>
        <w:contextualSpacing/>
        <w:jc w:val="both"/>
        <w:rPr>
          <w:rFonts w:eastAsia="Calibri"/>
          <w:spacing w:val="1"/>
          <w:position w:val="1"/>
        </w:rPr>
      </w:pPr>
      <w:r w:rsidRPr="00FA3897">
        <w:rPr>
          <w:rFonts w:eastAsia="Calibri"/>
          <w:i/>
          <w:spacing w:val="1"/>
          <w:position w:val="1"/>
        </w:rPr>
        <w:t>Le cas échéant,</w:t>
      </w:r>
      <w:r w:rsidRPr="00FA3897">
        <w:rPr>
          <w:rFonts w:eastAsia="Calibri"/>
          <w:spacing w:val="1"/>
          <w:position w:val="1"/>
        </w:rPr>
        <w:t xml:space="preserve"> l’administration d’accueil pour des périodes d'observation ou de mise en situation</w:t>
      </w:r>
    </w:p>
    <w:p w14:paraId="3164F16F" w14:textId="77777777" w:rsidR="00FA3897" w:rsidRPr="00FA3897" w:rsidRDefault="00FA3897" w:rsidP="00FA3897">
      <w:pPr>
        <w:rPr>
          <w:iCs/>
        </w:rPr>
      </w:pPr>
    </w:p>
    <w:p w14:paraId="088F0F63" w14:textId="77777777" w:rsidR="00FA3897" w:rsidRPr="00FA3897" w:rsidRDefault="00FA3897" w:rsidP="00FA3897">
      <w:pPr>
        <w:ind w:right="45"/>
        <w:jc w:val="both"/>
        <w:rPr>
          <w:rFonts w:eastAsia="Calibri"/>
        </w:rPr>
      </w:pPr>
      <w:r w:rsidRPr="00FA3897">
        <w:rPr>
          <w:rFonts w:eastAsia="Calibri"/>
        </w:rPr>
        <w:t>L’objectif est de formaliser des</w:t>
      </w:r>
      <w:r w:rsidRPr="00FA3897">
        <w:rPr>
          <w:rFonts w:eastAsia="Calibri"/>
          <w:spacing w:val="20"/>
        </w:rPr>
        <w:t xml:space="preserve"> </w:t>
      </w:r>
      <w:r w:rsidRPr="00FA3897">
        <w:rPr>
          <w:rFonts w:eastAsia="Calibri"/>
          <w:spacing w:val="-2"/>
        </w:rPr>
        <w:t>t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20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’</w:t>
      </w:r>
      <w:r w:rsidRPr="00FA3897">
        <w:rPr>
          <w:rFonts w:eastAsia="Calibri"/>
          <w:spacing w:val="-2"/>
        </w:rPr>
        <w:t>éc</w:t>
      </w:r>
      <w:r w:rsidRPr="00FA3897">
        <w:rPr>
          <w:rFonts w:eastAsia="Calibri"/>
          <w:spacing w:val="-1"/>
        </w:rPr>
        <w:t>h</w:t>
      </w:r>
      <w:r w:rsidRPr="00FA3897">
        <w:rPr>
          <w:rFonts w:eastAsia="Calibri"/>
        </w:rPr>
        <w:t>a</w:t>
      </w:r>
      <w:r w:rsidRPr="00FA3897">
        <w:rPr>
          <w:rFonts w:eastAsia="Calibri"/>
          <w:spacing w:val="-1"/>
        </w:rPr>
        <w:t>ng</w:t>
      </w:r>
      <w:r w:rsidRPr="00FA3897">
        <w:rPr>
          <w:rFonts w:eastAsia="Calibri"/>
        </w:rPr>
        <w:t>es</w:t>
      </w:r>
      <w:r w:rsidRPr="00FA3897">
        <w:rPr>
          <w:rFonts w:eastAsia="Calibri"/>
          <w:spacing w:val="22"/>
        </w:rPr>
        <w:t xml:space="preserve"> </w:t>
      </w:r>
      <w:r w:rsidRPr="00FA3897">
        <w:rPr>
          <w:rFonts w:eastAsia="Calibri"/>
          <w:spacing w:val="-2"/>
        </w:rPr>
        <w:t>c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str</w:t>
      </w:r>
      <w:r w:rsidRPr="00FA3897">
        <w:rPr>
          <w:rFonts w:eastAsia="Calibri"/>
          <w:spacing w:val="-3"/>
        </w:rPr>
        <w:t>u</w:t>
      </w:r>
      <w:r w:rsidRPr="00FA3897">
        <w:rPr>
          <w:rFonts w:eastAsia="Calibri"/>
        </w:rPr>
        <w:t>ctifs</w:t>
      </w:r>
      <w:r w:rsidRPr="00FA3897">
        <w:rPr>
          <w:rFonts w:eastAsia="Calibri"/>
          <w:spacing w:val="20"/>
        </w:rPr>
        <w:t xml:space="preserve"> </w:t>
      </w:r>
      <w:r w:rsidRPr="00FA3897">
        <w:rPr>
          <w:rFonts w:eastAsia="Calibri"/>
        </w:rPr>
        <w:t>et</w:t>
      </w:r>
      <w:r w:rsidRPr="00FA3897">
        <w:rPr>
          <w:rFonts w:eastAsia="Calibri"/>
          <w:spacing w:val="20"/>
        </w:rPr>
        <w:t xml:space="preserve">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</w:rPr>
        <w:t>r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3"/>
        </w:rPr>
        <w:t>f</w:t>
      </w:r>
      <w:r w:rsidRPr="00FA3897">
        <w:rPr>
          <w:rFonts w:eastAsia="Calibri"/>
        </w:rPr>
        <w:t>essi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  <w:spacing w:val="-3"/>
        </w:rPr>
        <w:t>n</w:t>
      </w:r>
      <w:r w:rsidRPr="00FA3897">
        <w:rPr>
          <w:rFonts w:eastAsia="Calibri"/>
        </w:rPr>
        <w:t>els qui</w:t>
      </w:r>
      <w:r w:rsidRPr="00FA3897">
        <w:rPr>
          <w:rFonts w:eastAsia="Calibri"/>
          <w:spacing w:val="27"/>
        </w:rPr>
        <w:t xml:space="preserve">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  <w:spacing w:val="-2"/>
        </w:rPr>
        <w:t>e</w:t>
      </w:r>
      <w:r w:rsidRPr="00FA3897">
        <w:rPr>
          <w:rFonts w:eastAsia="Calibri"/>
          <w:spacing w:val="-3"/>
        </w:rPr>
        <w:t>r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1"/>
        </w:rPr>
        <w:t>t</w:t>
      </w:r>
      <w:r w:rsidRPr="00FA3897">
        <w:rPr>
          <w:rFonts w:eastAsia="Calibri"/>
        </w:rPr>
        <w:t>tr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3"/>
        </w:rPr>
        <w:t>n</w:t>
      </w:r>
      <w:r w:rsidRPr="00FA3897">
        <w:rPr>
          <w:rFonts w:eastAsia="Calibri"/>
        </w:rPr>
        <w:t>t ai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si</w:t>
      </w:r>
      <w:r w:rsidRPr="00FA3897">
        <w:rPr>
          <w:rFonts w:eastAsia="Calibri"/>
          <w:spacing w:val="-4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4"/>
        </w:rPr>
        <w:t xml:space="preserve"> </w:t>
      </w:r>
      <w:r w:rsidRPr="00FA3897">
        <w:rPr>
          <w:rFonts w:eastAsia="Calibri"/>
        </w:rPr>
        <w:t>fa</w:t>
      </w:r>
      <w:r w:rsidRPr="00FA3897">
        <w:rPr>
          <w:rFonts w:eastAsia="Calibri"/>
          <w:spacing w:val="-1"/>
        </w:rPr>
        <w:t>i</w:t>
      </w:r>
      <w:r w:rsidRPr="00FA3897">
        <w:rPr>
          <w:rFonts w:eastAsia="Calibri"/>
          <w:spacing w:val="-3"/>
        </w:rPr>
        <w:t>r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4"/>
        </w:rPr>
        <w:t xml:space="preserve"> </w:t>
      </w:r>
      <w:r w:rsidRPr="00FA3897">
        <w:rPr>
          <w:rFonts w:eastAsia="Calibri"/>
          <w:spacing w:val="-3"/>
        </w:rPr>
        <w:t>l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4"/>
        </w:rPr>
        <w:t xml:space="preserve"> </w:t>
      </w:r>
      <w:r w:rsidRPr="00FA3897">
        <w:rPr>
          <w:rFonts w:eastAsia="Calibri"/>
          <w:spacing w:val="-3"/>
        </w:rPr>
        <w:t>p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</w:rPr>
        <w:t>i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-4"/>
        </w:rPr>
        <w:t xml:space="preserve"> </w:t>
      </w:r>
      <w:r w:rsidRPr="00FA3897">
        <w:rPr>
          <w:rFonts w:eastAsia="Calibri"/>
        </w:rPr>
        <w:t>sur</w:t>
      </w:r>
      <w:r w:rsidRPr="00FA3897">
        <w:rPr>
          <w:rFonts w:eastAsia="Calibri"/>
          <w:spacing w:val="-7"/>
        </w:rPr>
        <w:t xml:space="preserve"> </w:t>
      </w:r>
      <w:r w:rsidRPr="00FA3897">
        <w:rPr>
          <w:rFonts w:eastAsia="Calibri"/>
        </w:rPr>
        <w:t>la</w:t>
      </w:r>
      <w:r w:rsidRPr="00FA3897">
        <w:rPr>
          <w:rFonts w:eastAsia="Calibri"/>
          <w:spacing w:val="-7"/>
        </w:rPr>
        <w:t xml:space="preserve"> </w:t>
      </w:r>
      <w:r w:rsidRPr="00FA3897">
        <w:rPr>
          <w:rFonts w:eastAsia="Calibri"/>
        </w:rPr>
        <w:t>c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stru</w:t>
      </w:r>
      <w:r w:rsidRPr="00FA3897">
        <w:rPr>
          <w:rFonts w:eastAsia="Calibri"/>
          <w:spacing w:val="-3"/>
        </w:rPr>
        <w:t>c</w:t>
      </w:r>
      <w:r w:rsidRPr="00FA3897">
        <w:rPr>
          <w:rFonts w:eastAsia="Calibri"/>
        </w:rPr>
        <w:t>ti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</w:rPr>
        <w:t>n</w:t>
      </w:r>
      <w:r w:rsidRPr="00FA3897">
        <w:rPr>
          <w:rFonts w:eastAsia="Calibri"/>
          <w:spacing w:val="-7"/>
        </w:rPr>
        <w:t xml:space="preserve"> </w:t>
      </w:r>
      <w:r w:rsidRPr="00FA3897">
        <w:rPr>
          <w:rFonts w:eastAsia="Calibri"/>
        </w:rPr>
        <w:t>et</w:t>
      </w:r>
      <w:r w:rsidRPr="00FA3897">
        <w:rPr>
          <w:rFonts w:eastAsia="Calibri"/>
          <w:spacing w:val="-6"/>
        </w:rPr>
        <w:t xml:space="preserve"> </w:t>
      </w:r>
      <w:r w:rsidRPr="00FA3897">
        <w:rPr>
          <w:rFonts w:eastAsia="Calibri"/>
        </w:rPr>
        <w:t>la</w:t>
      </w:r>
      <w:r w:rsidRPr="00FA3897">
        <w:rPr>
          <w:rFonts w:eastAsia="Calibri"/>
          <w:spacing w:val="-7"/>
        </w:rPr>
        <w:t xml:space="preserve"> 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</w:rPr>
        <w:t>i</w:t>
      </w:r>
      <w:r w:rsidRPr="00FA3897">
        <w:rPr>
          <w:rFonts w:eastAsia="Calibri"/>
          <w:spacing w:val="-3"/>
        </w:rPr>
        <w:t>s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6"/>
        </w:rPr>
        <w:t xml:space="preserve"> </w:t>
      </w:r>
      <w:r w:rsidRPr="00FA3897">
        <w:rPr>
          <w:rFonts w:eastAsia="Calibri"/>
        </w:rPr>
        <w:t>en</w:t>
      </w:r>
      <w:r w:rsidRPr="00FA3897">
        <w:rPr>
          <w:rFonts w:eastAsia="Calibri"/>
          <w:spacing w:val="-7"/>
        </w:rPr>
        <w:t xml:space="preserve"> </w:t>
      </w:r>
      <w:r w:rsidRPr="00FA3897">
        <w:rPr>
          <w:rFonts w:eastAsia="Calibri"/>
        </w:rPr>
        <w:t>œ</w:t>
      </w:r>
      <w:r w:rsidRPr="00FA3897">
        <w:rPr>
          <w:rFonts w:eastAsia="Calibri"/>
          <w:spacing w:val="-1"/>
        </w:rPr>
        <w:t>u</w:t>
      </w:r>
      <w:r w:rsidRPr="00FA3897">
        <w:rPr>
          <w:rFonts w:eastAsia="Calibri"/>
          <w:spacing w:val="1"/>
        </w:rPr>
        <w:t>v</w:t>
      </w:r>
      <w:r w:rsidRPr="00FA3897">
        <w:rPr>
          <w:rFonts w:eastAsia="Calibri"/>
        </w:rPr>
        <w:t>re</w:t>
      </w:r>
      <w:r w:rsidRPr="00FA3897">
        <w:rPr>
          <w:rFonts w:eastAsia="Calibri"/>
          <w:spacing w:val="-6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u</w:t>
      </w:r>
      <w:r w:rsidRPr="00FA3897">
        <w:rPr>
          <w:rFonts w:eastAsia="Calibri"/>
          <w:spacing w:val="-5"/>
        </w:rPr>
        <w:t xml:space="preserve">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</w:rPr>
        <w:t>r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2"/>
        </w:rPr>
        <w:t>j</w:t>
      </w:r>
      <w:r w:rsidRPr="00FA3897">
        <w:rPr>
          <w:rFonts w:eastAsia="Calibri"/>
        </w:rPr>
        <w:t>et</w:t>
      </w:r>
      <w:r w:rsidRPr="00FA3897">
        <w:rPr>
          <w:rFonts w:eastAsia="Calibri"/>
          <w:spacing w:val="-6"/>
        </w:rPr>
        <w:t xml:space="preserve">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</w:rPr>
        <w:t>r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</w:rPr>
        <w:t>f</w:t>
      </w:r>
      <w:r w:rsidRPr="00FA3897">
        <w:rPr>
          <w:rFonts w:eastAsia="Calibri"/>
          <w:spacing w:val="-2"/>
        </w:rPr>
        <w:t>e</w:t>
      </w:r>
      <w:r w:rsidRPr="00FA3897">
        <w:rPr>
          <w:rFonts w:eastAsia="Calibri"/>
        </w:rPr>
        <w:t>ssi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3"/>
        </w:rPr>
        <w:t>n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el</w:t>
      </w:r>
      <w:r w:rsidRPr="00FA3897">
        <w:rPr>
          <w:rFonts w:eastAsia="Calibri"/>
          <w:spacing w:val="-4"/>
        </w:rPr>
        <w:t xml:space="preserve"> </w:t>
      </w:r>
      <w:r w:rsidRPr="00FA3897">
        <w:rPr>
          <w:rFonts w:eastAsia="Calibri"/>
        </w:rPr>
        <w:t>réal</w:t>
      </w:r>
      <w:r w:rsidRPr="00FA3897">
        <w:rPr>
          <w:rFonts w:eastAsia="Calibri"/>
          <w:spacing w:val="-1"/>
        </w:rPr>
        <w:t>i</w:t>
      </w:r>
      <w:r w:rsidRPr="00FA3897">
        <w:rPr>
          <w:rFonts w:eastAsia="Calibri"/>
          <w:spacing w:val="-2"/>
        </w:rPr>
        <w:t>s</w:t>
      </w:r>
      <w:r w:rsidRPr="00FA3897">
        <w:rPr>
          <w:rFonts w:eastAsia="Calibri"/>
        </w:rPr>
        <w:t>te</w:t>
      </w:r>
      <w:r w:rsidRPr="00FA3897">
        <w:rPr>
          <w:rFonts w:eastAsia="Calibri"/>
          <w:spacing w:val="-6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4"/>
        </w:rPr>
        <w:t xml:space="preserve"> </w:t>
      </w:r>
      <w:r w:rsidRPr="00FA3897">
        <w:rPr>
          <w:rFonts w:eastAsia="Calibri"/>
        </w:rPr>
        <w:t>l</w:t>
      </w:r>
      <w:r w:rsidRPr="00FA3897">
        <w:rPr>
          <w:rFonts w:eastAsia="Calibri"/>
          <w:spacing w:val="-1"/>
        </w:rPr>
        <w:t>'</w:t>
      </w:r>
      <w:r w:rsidRPr="00FA3897">
        <w:rPr>
          <w:rFonts w:eastAsia="Calibri"/>
        </w:rPr>
        <w:t>a</w:t>
      </w:r>
      <w:r w:rsidRPr="00FA3897">
        <w:rPr>
          <w:rFonts w:eastAsia="Calibri"/>
          <w:spacing w:val="-1"/>
        </w:rPr>
        <w:t>g</w:t>
      </w:r>
      <w:r w:rsidRPr="00FA3897">
        <w:rPr>
          <w:rFonts w:eastAsia="Calibri"/>
        </w:rPr>
        <w:t>en</w:t>
      </w:r>
      <w:r w:rsidRPr="00FA3897">
        <w:rPr>
          <w:rFonts w:eastAsia="Calibri"/>
          <w:spacing w:val="-2"/>
        </w:rPr>
        <w:t>t</w:t>
      </w:r>
      <w:r w:rsidRPr="00FA3897">
        <w:rPr>
          <w:rFonts w:eastAsia="Calibri"/>
        </w:rPr>
        <w:t>,</w:t>
      </w:r>
      <w:r w:rsidRPr="00FA3897">
        <w:rPr>
          <w:rFonts w:eastAsia="Calibri"/>
          <w:spacing w:val="-4"/>
        </w:rPr>
        <w:t xml:space="preserve"> </w:t>
      </w:r>
      <w:r w:rsidRPr="00FA3897">
        <w:rPr>
          <w:rFonts w:eastAsia="Calibri"/>
          <w:spacing w:val="-2"/>
        </w:rPr>
        <w:t>e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-4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  <w:spacing w:val="-3"/>
        </w:rPr>
        <w:t>'</w:t>
      </w:r>
      <w:r w:rsidRPr="00FA3897">
        <w:rPr>
          <w:rFonts w:eastAsia="Calibri"/>
        </w:rPr>
        <w:t>envisa</w:t>
      </w:r>
      <w:r w:rsidRPr="00FA3897">
        <w:rPr>
          <w:rFonts w:eastAsia="Calibri"/>
          <w:spacing w:val="-1"/>
        </w:rPr>
        <w:t>g</w:t>
      </w:r>
      <w:r w:rsidRPr="00FA3897">
        <w:rPr>
          <w:rFonts w:eastAsia="Calibri"/>
        </w:rPr>
        <w:t>er, le cas</w:t>
      </w:r>
      <w:r w:rsidRPr="00FA3897">
        <w:rPr>
          <w:rFonts w:eastAsia="Calibri"/>
          <w:spacing w:val="-2"/>
        </w:rPr>
        <w:t xml:space="preserve"> </w:t>
      </w:r>
      <w:r w:rsidRPr="00FA3897">
        <w:rPr>
          <w:rFonts w:eastAsia="Calibri"/>
        </w:rPr>
        <w:t>échéan</w:t>
      </w:r>
      <w:r w:rsidRPr="00FA3897">
        <w:rPr>
          <w:rFonts w:eastAsia="Calibri"/>
          <w:spacing w:val="-2"/>
        </w:rPr>
        <w:t>t</w:t>
      </w:r>
      <w:r w:rsidRPr="00FA3897">
        <w:rPr>
          <w:rFonts w:eastAsia="Calibri"/>
        </w:rPr>
        <w:t>,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es</w:t>
      </w:r>
      <w:r w:rsidRPr="00FA3897">
        <w:rPr>
          <w:rFonts w:eastAsia="Calibri"/>
          <w:spacing w:val="-1"/>
        </w:rPr>
        <w:t xml:space="preserve"> </w:t>
      </w:r>
      <w:r w:rsidRPr="00FA3897">
        <w:rPr>
          <w:rFonts w:eastAsia="Calibri"/>
        </w:rPr>
        <w:t>act</w:t>
      </w:r>
      <w:r w:rsidRPr="00FA3897">
        <w:rPr>
          <w:rFonts w:eastAsia="Calibri"/>
          <w:spacing w:val="-2"/>
        </w:rPr>
        <w:t>i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-2"/>
        </w:rPr>
        <w:t xml:space="preserve"> </w:t>
      </w:r>
      <w:r w:rsidRPr="00FA3897">
        <w:rPr>
          <w:rFonts w:eastAsia="Calibri"/>
        </w:rPr>
        <w:t>c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</w:rPr>
        <w:t>rr</w:t>
      </w:r>
      <w:r w:rsidRPr="00FA3897">
        <w:rPr>
          <w:rFonts w:eastAsia="Calibri"/>
          <w:spacing w:val="-2"/>
        </w:rPr>
        <w:t>e</w:t>
      </w:r>
      <w:r w:rsidRPr="00FA3897">
        <w:rPr>
          <w:rFonts w:eastAsia="Calibri"/>
        </w:rPr>
        <w:t>cti</w:t>
      </w:r>
      <w:r w:rsidRPr="00FA3897">
        <w:rPr>
          <w:rFonts w:eastAsia="Calibri"/>
          <w:spacing w:val="-1"/>
        </w:rPr>
        <w:t>v</w:t>
      </w:r>
      <w:r w:rsidRPr="00FA3897">
        <w:rPr>
          <w:rFonts w:eastAsia="Calibri"/>
        </w:rPr>
        <w:t>es.</w:t>
      </w:r>
    </w:p>
    <w:p w14:paraId="734DF731" w14:textId="77777777" w:rsidR="00FA3897" w:rsidRPr="00FA3897" w:rsidRDefault="00FA3897" w:rsidP="00FA3897"/>
    <w:p w14:paraId="111115C7" w14:textId="77777777" w:rsidR="00FA3897" w:rsidRPr="00FA3897" w:rsidRDefault="00FA3897" w:rsidP="00FA3897">
      <w:pPr>
        <w:ind w:right="46"/>
        <w:jc w:val="both"/>
        <w:rPr>
          <w:rFonts w:eastAsia="Calibri"/>
        </w:rPr>
      </w:pPr>
      <w:r w:rsidRPr="00FA3897">
        <w:rPr>
          <w:rFonts w:eastAsia="Calibri"/>
          <w:spacing w:val="-1"/>
        </w:rPr>
        <w:t>S</w:t>
      </w:r>
      <w:r w:rsidRPr="00FA3897">
        <w:rPr>
          <w:rFonts w:eastAsia="Calibri"/>
        </w:rPr>
        <w:t>i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  <w:spacing w:val="1"/>
        </w:rPr>
        <w:t>c</w:t>
      </w:r>
      <w:r w:rsidRPr="00FA3897">
        <w:rPr>
          <w:rFonts w:eastAsia="Calibri"/>
          <w:spacing w:val="-1"/>
        </w:rPr>
        <w:t>e</w:t>
      </w:r>
      <w:r w:rsidRPr="00FA3897">
        <w:rPr>
          <w:rFonts w:eastAsia="Calibri"/>
          <w:spacing w:val="1"/>
        </w:rPr>
        <w:t>l</w:t>
      </w:r>
      <w:r w:rsidRPr="00FA3897">
        <w:rPr>
          <w:rFonts w:eastAsia="Calibri"/>
        </w:rPr>
        <w:t xml:space="preserve">a </w:t>
      </w:r>
      <w:r w:rsidRPr="00FA3897">
        <w:rPr>
          <w:rFonts w:eastAsia="Calibri"/>
          <w:spacing w:val="-1"/>
        </w:rPr>
        <w:t>e</w:t>
      </w:r>
      <w:r w:rsidRPr="00FA3897">
        <w:rPr>
          <w:rFonts w:eastAsia="Calibri"/>
        </w:rPr>
        <w:t>st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né</w:t>
      </w:r>
      <w:r w:rsidRPr="00FA3897">
        <w:rPr>
          <w:rFonts w:eastAsia="Calibri"/>
          <w:spacing w:val="1"/>
        </w:rPr>
        <w:t>c</w:t>
      </w:r>
      <w:r w:rsidRPr="00FA3897">
        <w:rPr>
          <w:rFonts w:eastAsia="Calibri"/>
          <w:spacing w:val="-1"/>
        </w:rPr>
        <w:t>e</w:t>
      </w:r>
      <w:r w:rsidRPr="00FA3897">
        <w:rPr>
          <w:rFonts w:eastAsia="Calibri"/>
          <w:spacing w:val="-2"/>
        </w:rPr>
        <w:t>s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-1"/>
        </w:rPr>
        <w:t>a</w:t>
      </w:r>
      <w:r w:rsidRPr="00FA3897">
        <w:rPr>
          <w:rFonts w:eastAsia="Calibri"/>
          <w:spacing w:val="1"/>
        </w:rPr>
        <w:t>ir</w:t>
      </w:r>
      <w:r w:rsidRPr="00FA3897">
        <w:rPr>
          <w:rFonts w:eastAsia="Calibri"/>
          <w:spacing w:val="-3"/>
        </w:rPr>
        <w:t>e</w:t>
      </w:r>
      <w:r w:rsidRPr="00FA3897">
        <w:rPr>
          <w:rFonts w:eastAsia="Calibri"/>
        </w:rPr>
        <w:t>,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  <w:spacing w:val="-1"/>
        </w:rPr>
        <w:t>de</w:t>
      </w:r>
      <w:r w:rsidRPr="00FA3897">
        <w:rPr>
          <w:rFonts w:eastAsia="Calibri"/>
        </w:rPr>
        <w:t>s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a</w:t>
      </w:r>
      <w:r w:rsidRPr="00FA3897">
        <w:rPr>
          <w:rFonts w:eastAsia="Calibri"/>
          <w:spacing w:val="1"/>
        </w:rPr>
        <w:t>v</w:t>
      </w:r>
      <w:r w:rsidRPr="00FA3897">
        <w:rPr>
          <w:rFonts w:eastAsia="Calibri"/>
          <w:spacing w:val="-1"/>
        </w:rPr>
        <w:t>enan</w:t>
      </w:r>
      <w:r w:rsidRPr="00FA3897">
        <w:rPr>
          <w:rFonts w:eastAsia="Calibri"/>
        </w:rPr>
        <w:t>ts</w:t>
      </w:r>
      <w:r w:rsidRPr="00FA3897">
        <w:rPr>
          <w:rFonts w:eastAsia="Calibri"/>
          <w:spacing w:val="2"/>
        </w:rPr>
        <w:t xml:space="preserve"> </w:t>
      </w:r>
      <w:r w:rsidRPr="00FA3897">
        <w:rPr>
          <w:rFonts w:eastAsia="Calibri"/>
        </w:rPr>
        <w:t xml:space="preserve">à </w:t>
      </w:r>
      <w:r w:rsidRPr="00FA3897">
        <w:rPr>
          <w:rFonts w:eastAsia="Calibri"/>
          <w:spacing w:val="1"/>
        </w:rPr>
        <w:t>l</w:t>
      </w:r>
      <w:r w:rsidRPr="00FA3897">
        <w:rPr>
          <w:rFonts w:eastAsia="Calibri"/>
        </w:rPr>
        <w:t xml:space="preserve">a </w:t>
      </w:r>
      <w:r w:rsidRPr="00FA3897">
        <w:rPr>
          <w:rFonts w:eastAsia="Calibri"/>
          <w:spacing w:val="1"/>
        </w:rPr>
        <w:t>c</w:t>
      </w:r>
      <w:r w:rsidRPr="00FA3897">
        <w:rPr>
          <w:rFonts w:eastAsia="Calibri"/>
          <w:spacing w:val="-1"/>
        </w:rPr>
        <w:t>on</w:t>
      </w:r>
      <w:r w:rsidRPr="00FA3897">
        <w:rPr>
          <w:rFonts w:eastAsia="Calibri"/>
          <w:spacing w:val="1"/>
        </w:rPr>
        <w:t>v</w:t>
      </w:r>
      <w:r w:rsidRPr="00FA3897">
        <w:rPr>
          <w:rFonts w:eastAsia="Calibri"/>
          <w:spacing w:val="-1"/>
        </w:rPr>
        <w:t>en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1"/>
        </w:rPr>
        <w:t>i</w:t>
      </w:r>
      <w:r w:rsidRPr="00FA3897">
        <w:rPr>
          <w:rFonts w:eastAsia="Calibri"/>
          <w:spacing w:val="-1"/>
        </w:rPr>
        <w:t>o</w:t>
      </w:r>
      <w:r w:rsidRPr="00FA3897">
        <w:rPr>
          <w:rFonts w:eastAsia="Calibri"/>
        </w:rPr>
        <w:t xml:space="preserve">n </w:t>
      </w:r>
      <w:r w:rsidRPr="00FA3897">
        <w:rPr>
          <w:rFonts w:eastAsia="Calibri"/>
          <w:spacing w:val="-1"/>
        </w:rPr>
        <w:t>pou</w:t>
      </w:r>
      <w:r w:rsidRPr="00FA3897">
        <w:rPr>
          <w:rFonts w:eastAsia="Calibri"/>
          <w:spacing w:val="1"/>
        </w:rPr>
        <w:t>rr</w:t>
      </w:r>
      <w:r w:rsidRPr="00FA3897">
        <w:rPr>
          <w:rFonts w:eastAsia="Calibri"/>
          <w:spacing w:val="-1"/>
        </w:rPr>
        <w:t>on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ê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1"/>
        </w:rPr>
        <w:t>r</w:t>
      </w:r>
      <w:r w:rsidRPr="00FA3897">
        <w:rPr>
          <w:rFonts w:eastAsia="Calibri"/>
        </w:rPr>
        <w:t xml:space="preserve">e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  <w:spacing w:val="1"/>
        </w:rPr>
        <w:t>ri</w:t>
      </w:r>
      <w:r w:rsidRPr="00FA3897">
        <w:rPr>
          <w:rFonts w:eastAsia="Calibri"/>
          <w:spacing w:val="8"/>
        </w:rPr>
        <w:t>s</w:t>
      </w:r>
      <w:r w:rsidRPr="00FA3897">
        <w:rPr>
          <w:rFonts w:eastAsia="Calibri"/>
        </w:rPr>
        <w:t>,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</w:rPr>
        <w:t>ar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1"/>
        </w:rPr>
        <w:t>x</w:t>
      </w:r>
      <w:r w:rsidRPr="00FA3897">
        <w:rPr>
          <w:rFonts w:eastAsia="Calibri"/>
          <w:spacing w:val="-2"/>
        </w:rPr>
        <w:t>e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</w:rPr>
        <w:t>le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u</w:t>
      </w:r>
      <w:r w:rsidRPr="00FA3897">
        <w:rPr>
          <w:rFonts w:eastAsia="Calibri"/>
        </w:rPr>
        <w:t>r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</w:rPr>
        <w:t>a</w:t>
      </w:r>
      <w:r w:rsidRPr="00FA3897">
        <w:rPr>
          <w:rFonts w:eastAsia="Calibri"/>
          <w:spacing w:val="-2"/>
        </w:rPr>
        <w:t>j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u</w:t>
      </w:r>
      <w:r w:rsidRPr="00FA3897">
        <w:rPr>
          <w:rFonts w:eastAsia="Calibri"/>
        </w:rPr>
        <w:t>t</w:t>
      </w:r>
      <w:r w:rsidRPr="00FA3897">
        <w:rPr>
          <w:rFonts w:eastAsia="Calibri"/>
          <w:spacing w:val="-1"/>
        </w:rPr>
        <w:t>e</w:t>
      </w:r>
      <w:r w:rsidRPr="00FA3897">
        <w:rPr>
          <w:rFonts w:eastAsia="Calibri"/>
        </w:rPr>
        <w:t xml:space="preserve">r </w:t>
      </w:r>
      <w:r w:rsidRPr="00FA3897">
        <w:rPr>
          <w:rFonts w:eastAsia="Calibri"/>
          <w:spacing w:val="-1"/>
        </w:rPr>
        <w:t>un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  <w:spacing w:val="-1"/>
        </w:rPr>
        <w:t>p</w:t>
      </w:r>
      <w:r w:rsidRPr="00FA3897">
        <w:rPr>
          <w:rFonts w:eastAsia="Calibri"/>
        </w:rPr>
        <w:t>éri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1"/>
        </w:rPr>
        <w:t>d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-2"/>
        </w:rPr>
        <w:t xml:space="preserve"> </w:t>
      </w:r>
      <w:r w:rsidRPr="00FA3897">
        <w:rPr>
          <w:rFonts w:eastAsia="Calibri"/>
        </w:rPr>
        <w:t>d</w:t>
      </w:r>
      <w:r w:rsidRPr="00FA3897">
        <w:rPr>
          <w:rFonts w:eastAsia="Calibri"/>
          <w:spacing w:val="-1"/>
        </w:rPr>
        <w:t>'</w:t>
      </w:r>
      <w:r w:rsidRPr="00FA3897">
        <w:rPr>
          <w:rFonts w:eastAsia="Calibri"/>
        </w:rPr>
        <w:t>i</w:t>
      </w:r>
      <w:r w:rsidRPr="00FA3897">
        <w:rPr>
          <w:rFonts w:eastAsia="Calibri"/>
          <w:spacing w:val="-1"/>
        </w:rPr>
        <w:t>m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</w:rPr>
        <w:t>ers</w:t>
      </w:r>
      <w:r w:rsidRPr="00FA3897">
        <w:rPr>
          <w:rFonts w:eastAsia="Calibri"/>
          <w:spacing w:val="-2"/>
        </w:rPr>
        <w:t>i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</w:rPr>
        <w:t>n</w:t>
      </w:r>
      <w:r w:rsidRPr="00FA3897">
        <w:rPr>
          <w:rFonts w:eastAsia="Calibri"/>
          <w:spacing w:val="-3"/>
        </w:rPr>
        <w:t xml:space="preserve"> </w:t>
      </w:r>
      <w:r w:rsidRPr="00FA3897">
        <w:rPr>
          <w:rFonts w:eastAsia="Calibri"/>
          <w:spacing w:val="-1"/>
        </w:rPr>
        <w:t>o</w:t>
      </w:r>
      <w:r w:rsidRPr="00FA3897">
        <w:rPr>
          <w:rFonts w:eastAsia="Calibri"/>
        </w:rPr>
        <w:t>u</w:t>
      </w:r>
      <w:r w:rsidRPr="00FA3897">
        <w:rPr>
          <w:rFonts w:eastAsia="Calibri"/>
          <w:spacing w:val="-1"/>
        </w:rPr>
        <w:t xml:space="preserve"> </w:t>
      </w:r>
      <w:r w:rsidRPr="00FA3897">
        <w:rPr>
          <w:rFonts w:eastAsia="Calibri"/>
        </w:rPr>
        <w:t>u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</w:rPr>
        <w:t>f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  <w:spacing w:val="-3"/>
        </w:rPr>
        <w:t>r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</w:rPr>
        <w:t>at</w:t>
      </w:r>
      <w:r w:rsidRPr="00FA3897">
        <w:rPr>
          <w:rFonts w:eastAsia="Calibri"/>
          <w:spacing w:val="-2"/>
        </w:rPr>
        <w:t>i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</w:rPr>
        <w:t>n</w:t>
      </w:r>
      <w:r w:rsidRPr="00FA3897">
        <w:rPr>
          <w:rFonts w:eastAsia="Calibri"/>
          <w:spacing w:val="-1"/>
        </w:rPr>
        <w:t xml:space="preserve"> </w:t>
      </w:r>
      <w:r w:rsidRPr="00FA3897">
        <w:rPr>
          <w:rFonts w:eastAsia="Calibri"/>
          <w:spacing w:val="-3"/>
        </w:rPr>
        <w:t>n</w:t>
      </w:r>
      <w:r w:rsidRPr="00FA3897">
        <w:rPr>
          <w:rFonts w:eastAsia="Calibri"/>
          <w:spacing w:val="1"/>
        </w:rPr>
        <w:t>o</w:t>
      </w:r>
      <w:r w:rsidRPr="00FA3897">
        <w:rPr>
          <w:rFonts w:eastAsia="Calibri"/>
        </w:rPr>
        <w:t>n</w:t>
      </w:r>
      <w:r w:rsidRPr="00FA3897">
        <w:rPr>
          <w:rFonts w:eastAsia="Calibri"/>
          <w:spacing w:val="-1"/>
        </w:rPr>
        <w:t xml:space="preserve"> </w:t>
      </w:r>
      <w:r w:rsidRPr="00FA3897">
        <w:rPr>
          <w:rFonts w:eastAsia="Calibri"/>
        </w:rPr>
        <w:t>pré</w:t>
      </w:r>
      <w:r w:rsidRPr="00FA3897">
        <w:rPr>
          <w:rFonts w:eastAsia="Calibri"/>
          <w:spacing w:val="1"/>
        </w:rPr>
        <w:t>v</w:t>
      </w:r>
      <w:r w:rsidRPr="00FA3897">
        <w:rPr>
          <w:rFonts w:eastAsia="Calibri"/>
          <w:spacing w:val="-3"/>
        </w:rPr>
        <w:t>u</w:t>
      </w:r>
      <w:r w:rsidRPr="00FA3897">
        <w:rPr>
          <w:rFonts w:eastAsia="Calibri"/>
        </w:rPr>
        <w:t>e</w:t>
      </w:r>
      <w:r w:rsidRPr="00FA3897">
        <w:rPr>
          <w:rFonts w:eastAsia="Calibri"/>
          <w:spacing w:val="1"/>
        </w:rPr>
        <w:t xml:space="preserve"> </w:t>
      </w:r>
      <w:r w:rsidRPr="00FA3897">
        <w:rPr>
          <w:rFonts w:eastAsia="Calibri"/>
        </w:rPr>
        <w:t>i</w:t>
      </w:r>
      <w:r w:rsidRPr="00FA3897">
        <w:rPr>
          <w:rFonts w:eastAsia="Calibri"/>
          <w:spacing w:val="-1"/>
        </w:rPr>
        <w:t>n</w:t>
      </w:r>
      <w:r w:rsidRPr="00FA3897">
        <w:rPr>
          <w:rFonts w:eastAsia="Calibri"/>
        </w:rPr>
        <w:t>itia</w:t>
      </w:r>
      <w:r w:rsidRPr="00FA3897">
        <w:rPr>
          <w:rFonts w:eastAsia="Calibri"/>
          <w:spacing w:val="-1"/>
        </w:rPr>
        <w:t>l</w:t>
      </w:r>
      <w:r w:rsidRPr="00FA3897">
        <w:rPr>
          <w:rFonts w:eastAsia="Calibri"/>
          <w:spacing w:val="-2"/>
        </w:rPr>
        <w:t>e</w:t>
      </w:r>
      <w:r w:rsidRPr="00FA3897">
        <w:rPr>
          <w:rFonts w:eastAsia="Calibri"/>
          <w:spacing w:val="1"/>
        </w:rPr>
        <w:t>m</w:t>
      </w:r>
      <w:r w:rsidRPr="00FA3897">
        <w:rPr>
          <w:rFonts w:eastAsia="Calibri"/>
        </w:rPr>
        <w:t>ent.</w:t>
      </w:r>
    </w:p>
    <w:p w14:paraId="577D3A40" w14:textId="77777777" w:rsidR="00FA3897" w:rsidRPr="00FA3897" w:rsidRDefault="00FA3897" w:rsidP="00FA3897"/>
    <w:p w14:paraId="7A30839C" w14:textId="77777777" w:rsidR="00FA3897" w:rsidRPr="00FA3897" w:rsidRDefault="00FA3897" w:rsidP="00FA3897">
      <w:pPr>
        <w:jc w:val="both"/>
        <w:rPr>
          <w:b/>
          <w:bCs/>
          <w:u w:val="single"/>
        </w:rPr>
      </w:pPr>
      <w:r w:rsidRPr="00FA3897">
        <w:rPr>
          <w:b/>
          <w:bCs/>
          <w:u w:val="single"/>
        </w:rPr>
        <w:t xml:space="preserve">Les membres du conseil après avoir délibéré à </w:t>
      </w:r>
      <w:r w:rsidRPr="00FA3897">
        <w:rPr>
          <w:b/>
          <w:bCs/>
          <w:iCs/>
          <w:u w:val="single"/>
        </w:rPr>
        <w:t>l’unanimité ou à la majorité</w:t>
      </w:r>
      <w:r w:rsidRPr="00FA3897">
        <w:rPr>
          <w:b/>
          <w:bCs/>
          <w:u w:val="single"/>
        </w:rPr>
        <w:t> :</w:t>
      </w:r>
    </w:p>
    <w:p w14:paraId="3235FA20" w14:textId="77777777" w:rsidR="00FA3897" w:rsidRPr="00FA3897" w:rsidRDefault="00FA3897" w:rsidP="00FA3897">
      <w:pPr>
        <w:pStyle w:val="Corpsdetexte2"/>
        <w:rPr>
          <w:b/>
          <w:bCs/>
          <w:smallCaps/>
        </w:rPr>
      </w:pPr>
    </w:p>
    <w:p w14:paraId="5BC95A3E" w14:textId="77777777" w:rsidR="00FA3897" w:rsidRPr="00FA3897" w:rsidRDefault="00FA3897" w:rsidP="00FA3897">
      <w:pPr>
        <w:pStyle w:val="Corpsdetexte2"/>
      </w:pPr>
      <w:r w:rsidRPr="00FA3897">
        <w:rPr>
          <w:b/>
          <w:bCs/>
          <w:smallCaps/>
        </w:rPr>
        <w:t>Acceptent</w:t>
      </w:r>
      <w:r w:rsidRPr="00FA3897">
        <w:t xml:space="preserve"> les propositions ci-dessus dans les conditions précitées ;</w:t>
      </w:r>
    </w:p>
    <w:p w14:paraId="5697D457" w14:textId="77777777" w:rsidR="00FA3897" w:rsidRPr="00FA3897" w:rsidRDefault="00FA3897" w:rsidP="00FA3897">
      <w:pPr>
        <w:jc w:val="both"/>
        <w:rPr>
          <w:b/>
          <w:bCs/>
          <w:smallCaps/>
        </w:rPr>
      </w:pPr>
    </w:p>
    <w:p w14:paraId="19B9E2F4" w14:textId="77777777" w:rsidR="00FA3897" w:rsidRPr="00FA3897" w:rsidRDefault="00FA3897" w:rsidP="00FA3897">
      <w:pPr>
        <w:jc w:val="both"/>
      </w:pPr>
      <w:r w:rsidRPr="00FA3897">
        <w:rPr>
          <w:b/>
          <w:bCs/>
          <w:smallCaps/>
        </w:rPr>
        <w:t>Chargent</w:t>
      </w:r>
      <w:r w:rsidRPr="00FA3897">
        <w:t xml:space="preserve"> le Maire (ou le Président), de procéder à toutes les démarches nécessaires à la mise en </w:t>
      </w:r>
      <w:proofErr w:type="spellStart"/>
      <w:r w:rsidRPr="00FA3897">
        <w:t>oeuvre</w:t>
      </w:r>
      <w:proofErr w:type="spellEnd"/>
      <w:r w:rsidRPr="00FA3897">
        <w:t xml:space="preserve"> de la </w:t>
      </w:r>
      <w:proofErr w:type="gramStart"/>
      <w:r w:rsidRPr="00FA3897">
        <w:t>PPR;</w:t>
      </w:r>
      <w:proofErr w:type="gramEnd"/>
    </w:p>
    <w:p w14:paraId="0B4459D9" w14:textId="77777777" w:rsidR="00FA3897" w:rsidRPr="00FA3897" w:rsidRDefault="00FA3897" w:rsidP="00FA3897">
      <w:pPr>
        <w:jc w:val="both"/>
        <w:rPr>
          <w:b/>
          <w:bCs/>
          <w:smallCaps/>
        </w:rPr>
      </w:pPr>
    </w:p>
    <w:p w14:paraId="58379DF1" w14:textId="77777777" w:rsidR="00FA3897" w:rsidRPr="00FA3897" w:rsidRDefault="00FA3897" w:rsidP="00FA3897">
      <w:pPr>
        <w:jc w:val="both"/>
      </w:pPr>
      <w:r w:rsidRPr="00FA3897">
        <w:rPr>
          <w:b/>
          <w:bCs/>
          <w:smallCaps/>
        </w:rPr>
        <w:t>Disent</w:t>
      </w:r>
      <w:r w:rsidRPr="00FA3897">
        <w:t xml:space="preserve"> que les crédits nécessaires et les charges afférentes sont disponibles et inscrits au budget de la collectivité (ou établissement, communauté de communes…) aux articles et chapitre prévus à cet effet de l’année en cours.</w:t>
      </w:r>
    </w:p>
    <w:p w14:paraId="68B304A9" w14:textId="77777777" w:rsidR="00FA3897" w:rsidRPr="00FA3897" w:rsidRDefault="00FA3897" w:rsidP="00FA3897">
      <w:pPr>
        <w:jc w:val="both"/>
      </w:pPr>
    </w:p>
    <w:p w14:paraId="36C6A6A1" w14:textId="77777777" w:rsidR="00FA3897" w:rsidRPr="00FA3897" w:rsidRDefault="00FA3897" w:rsidP="00FA3897">
      <w:pPr>
        <w:tabs>
          <w:tab w:val="left" w:pos="6300"/>
        </w:tabs>
        <w:jc w:val="both"/>
      </w:pPr>
      <w:r w:rsidRPr="00FA3897">
        <w:tab/>
        <w:t>LE MAIRE / LE PRESIDENT</w:t>
      </w:r>
    </w:p>
    <w:p w14:paraId="7DF34327" w14:textId="77777777" w:rsidR="00FA3897" w:rsidRPr="00FA3897" w:rsidRDefault="00FA3897" w:rsidP="00FA3897">
      <w:pPr>
        <w:tabs>
          <w:tab w:val="left" w:pos="6300"/>
        </w:tabs>
        <w:jc w:val="both"/>
      </w:pPr>
      <w:r w:rsidRPr="00FA3897">
        <w:t>Certifie exécutoire le</w:t>
      </w:r>
      <w:proofErr w:type="gramStart"/>
      <w:r w:rsidRPr="00FA3897">
        <w:t> : ….</w:t>
      </w:r>
      <w:proofErr w:type="gramEnd"/>
      <w:r w:rsidRPr="00FA3897">
        <w:t>.</w:t>
      </w:r>
      <w:r w:rsidRPr="00FA3897">
        <w:tab/>
        <w:t>Le :</w:t>
      </w:r>
    </w:p>
    <w:p w14:paraId="7864391C" w14:textId="77777777" w:rsidR="00FA3897" w:rsidRPr="00FA3897" w:rsidRDefault="00FA3897" w:rsidP="00FA3897">
      <w:pPr>
        <w:jc w:val="both"/>
      </w:pPr>
      <w:r w:rsidRPr="00FA3897">
        <w:t>Et publié ou notifié le</w:t>
      </w:r>
      <w:proofErr w:type="gramStart"/>
      <w:r w:rsidRPr="00FA3897">
        <w:t> : ….</w:t>
      </w:r>
      <w:proofErr w:type="gramEnd"/>
      <w:r w:rsidRPr="00FA3897">
        <w:t>.</w:t>
      </w:r>
    </w:p>
    <w:p w14:paraId="37EFD072" w14:textId="77777777" w:rsidR="00FA3897" w:rsidRPr="00EB04DA" w:rsidRDefault="00FA3897" w:rsidP="00FA3897"/>
    <w:p w14:paraId="061C8733" w14:textId="77777777" w:rsidR="00FA3897" w:rsidRPr="00EB04DA" w:rsidRDefault="00FA3897" w:rsidP="00FA3897"/>
    <w:p w14:paraId="380473D8" w14:textId="0F7B6494" w:rsidR="00030148" w:rsidRDefault="00030148">
      <w:pPr>
        <w:rPr>
          <w:b/>
          <w:color w:val="17479E"/>
          <w:sz w:val="50"/>
        </w:rPr>
      </w:pPr>
    </w:p>
    <w:sectPr w:rsidR="00030148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6ED47D37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A86DC4">
      <w:rPr>
        <w:b/>
        <w:bCs/>
        <w:i/>
        <w:iCs/>
      </w:rPr>
      <w:t>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77"/>
    <w:multiLevelType w:val="hybridMultilevel"/>
    <w:tmpl w:val="E6B8BA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779"/>
    <w:multiLevelType w:val="hybridMultilevel"/>
    <w:tmpl w:val="E0E2B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5085"/>
    <w:multiLevelType w:val="hybridMultilevel"/>
    <w:tmpl w:val="59E05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352B"/>
    <w:multiLevelType w:val="multilevel"/>
    <w:tmpl w:val="079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82C6C"/>
    <w:multiLevelType w:val="hybridMultilevel"/>
    <w:tmpl w:val="2CECB6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540DB"/>
    <w:multiLevelType w:val="hybridMultilevel"/>
    <w:tmpl w:val="B3EAA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93976"/>
    <w:multiLevelType w:val="hybridMultilevel"/>
    <w:tmpl w:val="B4743966"/>
    <w:lvl w:ilvl="0" w:tplc="274E4050">
      <w:start w:val="1"/>
      <w:numFmt w:val="decimal"/>
      <w:lvlText w:val="%1)"/>
      <w:lvlJc w:val="left"/>
      <w:pPr>
        <w:ind w:left="5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7" w15:restartNumberingAfterBreak="0">
    <w:nsid w:val="2E0E1D33"/>
    <w:multiLevelType w:val="hybridMultilevel"/>
    <w:tmpl w:val="1758D1DE"/>
    <w:lvl w:ilvl="0" w:tplc="E98AECCC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E7BBB"/>
    <w:multiLevelType w:val="hybridMultilevel"/>
    <w:tmpl w:val="BD700E50"/>
    <w:lvl w:ilvl="0" w:tplc="89F051F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B5F1E"/>
    <w:multiLevelType w:val="hybridMultilevel"/>
    <w:tmpl w:val="5510A2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C1347"/>
    <w:multiLevelType w:val="multilevel"/>
    <w:tmpl w:val="DB4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91411"/>
    <w:multiLevelType w:val="multilevel"/>
    <w:tmpl w:val="E29A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14DF2"/>
    <w:multiLevelType w:val="hybridMultilevel"/>
    <w:tmpl w:val="1A76A250"/>
    <w:lvl w:ilvl="0" w:tplc="F1226D0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17479E"/>
        <w:sz w:val="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6425"/>
    <w:multiLevelType w:val="hybridMultilevel"/>
    <w:tmpl w:val="1AE41626"/>
    <w:lvl w:ilvl="0" w:tplc="480C45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78004">
    <w:abstractNumId w:val="12"/>
  </w:num>
  <w:num w:numId="2" w16cid:durableId="1600218541">
    <w:abstractNumId w:val="7"/>
  </w:num>
  <w:num w:numId="3" w16cid:durableId="996035790">
    <w:abstractNumId w:val="3"/>
  </w:num>
  <w:num w:numId="4" w16cid:durableId="899050365">
    <w:abstractNumId w:val="11"/>
  </w:num>
  <w:num w:numId="5" w16cid:durableId="1419790985">
    <w:abstractNumId w:val="9"/>
  </w:num>
  <w:num w:numId="6" w16cid:durableId="583876649">
    <w:abstractNumId w:val="4"/>
  </w:num>
  <w:num w:numId="7" w16cid:durableId="2016494680">
    <w:abstractNumId w:val="6"/>
  </w:num>
  <w:num w:numId="8" w16cid:durableId="715662982">
    <w:abstractNumId w:val="2"/>
  </w:num>
  <w:num w:numId="9" w16cid:durableId="447117924">
    <w:abstractNumId w:val="0"/>
  </w:num>
  <w:num w:numId="10" w16cid:durableId="548342929">
    <w:abstractNumId w:val="8"/>
  </w:num>
  <w:num w:numId="11" w16cid:durableId="1715499908">
    <w:abstractNumId w:val="10"/>
  </w:num>
  <w:num w:numId="12" w16cid:durableId="1889998381">
    <w:abstractNumId w:val="5"/>
  </w:num>
  <w:num w:numId="13" w16cid:durableId="2137284827">
    <w:abstractNumId w:val="13"/>
  </w:num>
  <w:num w:numId="14" w16cid:durableId="1825513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30148"/>
    <w:rsid w:val="000365CD"/>
    <w:rsid w:val="00077F09"/>
    <w:rsid w:val="000E1120"/>
    <w:rsid w:val="00142EB0"/>
    <w:rsid w:val="0015016D"/>
    <w:rsid w:val="00161581"/>
    <w:rsid w:val="0016788A"/>
    <w:rsid w:val="00180782"/>
    <w:rsid w:val="001D0C6E"/>
    <w:rsid w:val="00205650"/>
    <w:rsid w:val="0025246B"/>
    <w:rsid w:val="002641F6"/>
    <w:rsid w:val="002B1D24"/>
    <w:rsid w:val="002C6E25"/>
    <w:rsid w:val="00351135"/>
    <w:rsid w:val="00351C51"/>
    <w:rsid w:val="003E0157"/>
    <w:rsid w:val="003E0ED8"/>
    <w:rsid w:val="00402A07"/>
    <w:rsid w:val="00454B3A"/>
    <w:rsid w:val="004C7C0D"/>
    <w:rsid w:val="004D41DF"/>
    <w:rsid w:val="00504475"/>
    <w:rsid w:val="0051429A"/>
    <w:rsid w:val="005633C3"/>
    <w:rsid w:val="006041AC"/>
    <w:rsid w:val="00614F3C"/>
    <w:rsid w:val="00617B2D"/>
    <w:rsid w:val="006D7B5A"/>
    <w:rsid w:val="0071362A"/>
    <w:rsid w:val="007402EF"/>
    <w:rsid w:val="00752F42"/>
    <w:rsid w:val="007C35C2"/>
    <w:rsid w:val="00880842"/>
    <w:rsid w:val="008C0CEC"/>
    <w:rsid w:val="00931BDB"/>
    <w:rsid w:val="0093352E"/>
    <w:rsid w:val="00977A3B"/>
    <w:rsid w:val="009C505A"/>
    <w:rsid w:val="009F7310"/>
    <w:rsid w:val="00A553C3"/>
    <w:rsid w:val="00A67900"/>
    <w:rsid w:val="00A86DC4"/>
    <w:rsid w:val="00A87021"/>
    <w:rsid w:val="00AA489E"/>
    <w:rsid w:val="00AC58E1"/>
    <w:rsid w:val="00AE24A0"/>
    <w:rsid w:val="00B44CFD"/>
    <w:rsid w:val="00B5133C"/>
    <w:rsid w:val="00B72428"/>
    <w:rsid w:val="00BE1F57"/>
    <w:rsid w:val="00C045D1"/>
    <w:rsid w:val="00C35352"/>
    <w:rsid w:val="00CD7FB8"/>
    <w:rsid w:val="00D53843"/>
    <w:rsid w:val="00D63C2E"/>
    <w:rsid w:val="00DE60D7"/>
    <w:rsid w:val="00E13185"/>
    <w:rsid w:val="00E467DD"/>
    <w:rsid w:val="00E6730E"/>
    <w:rsid w:val="00E8404A"/>
    <w:rsid w:val="00EC6467"/>
    <w:rsid w:val="00F14C02"/>
    <w:rsid w:val="00F34702"/>
    <w:rsid w:val="00F6372F"/>
    <w:rsid w:val="00F70FBE"/>
    <w:rsid w:val="00F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14F3C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352E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A38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A3897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532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Anne-Charlotte Jacob</cp:lastModifiedBy>
  <cp:revision>54</cp:revision>
  <dcterms:created xsi:type="dcterms:W3CDTF">2023-02-16T09:40:00Z</dcterms:created>
  <dcterms:modified xsi:type="dcterms:W3CDTF">2023-02-16T13:42:00Z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